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40"/>
          <w:szCs w:val="48"/>
          <w:lang w:val="en-US" w:eastAsia="zh-CN"/>
        </w:rPr>
      </w:pPr>
      <w:r>
        <w:rPr>
          <w:rFonts w:hint="eastAsia" w:ascii="仿宋" w:hAnsi="仿宋" w:eastAsia="仿宋" w:cs="仿宋"/>
          <w:sz w:val="40"/>
          <w:szCs w:val="48"/>
          <w:lang w:val="en-US" w:eastAsia="zh-CN"/>
        </w:rPr>
        <w:t>滕州市至善学校</w:t>
      </w:r>
    </w:p>
    <w:p>
      <w:pPr>
        <w:jc w:val="center"/>
        <w:rPr>
          <w:rFonts w:hint="default" w:ascii="仿宋" w:hAnsi="仿宋" w:eastAsia="仿宋" w:cs="仿宋"/>
          <w:sz w:val="40"/>
          <w:szCs w:val="48"/>
          <w:lang w:val="en-US" w:eastAsia="zh-CN"/>
        </w:rPr>
      </w:pPr>
      <w:r>
        <w:rPr>
          <w:rFonts w:hint="eastAsia" w:ascii="仿宋" w:hAnsi="仿宋" w:eastAsia="仿宋" w:cs="仿宋"/>
          <w:sz w:val="40"/>
          <w:szCs w:val="48"/>
          <w:lang w:val="en-US" w:eastAsia="zh-CN"/>
        </w:rPr>
        <w:t>关于“新课堂达标”全员赛课暨党员示范课活动的方案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为持续推动“至善学校教育教学质量提升年”工作进程，提升课堂效率，尤其是要抓细抓实“常态课教学”这个关键环节，根据至善学校教学教研整体工作安排，于5月6日（周一）启动“新课堂达标”“全员常态课”暨党员示范课第二阶段的赛课活动，请各评委组领导、老师，各位授课教师，各教学部做好统筹安排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现将具体工作安排如下：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 一、听课方式：</w:t>
      </w:r>
    </w:p>
    <w:p>
      <w:pPr>
        <w:ind w:left="319" w:leftChars="152" w:firstLine="320" w:firstLineChars="100"/>
        <w:rPr>
          <w:rFonts w:hint="eastAsia" w:ascii="仿宋" w:hAnsi="仿宋" w:eastAsia="仿宋" w:cs="仿宋"/>
          <w:sz w:val="32"/>
          <w:szCs w:val="40"/>
          <w:lang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1.评委组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 xml:space="preserve">直入班级，听常态课 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评委组组长根据安排表，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组织本组评委及时参加活动，打分表（建议各组打分范围在85--99分）于活动结束后上交教师发展中心存档；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3.各评委组要提前做好规划，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确定当节课的主评人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，课后要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即时进行评课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；</w:t>
      </w:r>
    </w:p>
    <w:p>
      <w:pPr>
        <w:ind w:firstLine="642" w:firstLineChars="200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u w:val="single"/>
          <w:lang w:val="en-US" w:eastAsia="zh-CN"/>
        </w:rPr>
        <w:t>4.请党员教师佩戴党员党徽按时参加活动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>二、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常态课赛课活动分组：</w:t>
      </w:r>
    </w:p>
    <w:p>
      <w:pPr>
        <w:numPr>
          <w:ilvl w:val="0"/>
          <w:numId w:val="0"/>
        </w:numPr>
        <w:ind w:firstLine="320" w:firstLineChars="1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40"/>
        </w:rPr>
        <w:t>分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组（附：教师人数） </w:t>
      </w:r>
      <w:bookmarkStart w:id="0" w:name="_GoBack"/>
      <w:bookmarkEnd w:id="0"/>
    </w:p>
    <w:p>
      <w:pPr>
        <w:numPr>
          <w:ilvl w:val="0"/>
          <w:numId w:val="0"/>
        </w:numPr>
        <w:ind w:firstLine="320" w:firstLineChars="1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（1）</w:t>
      </w:r>
      <w:r>
        <w:rPr>
          <w:rFonts w:hint="eastAsia" w:ascii="仿宋" w:hAnsi="仿宋" w:eastAsia="仿宋" w:cs="仿宋"/>
          <w:sz w:val="32"/>
          <w:szCs w:val="40"/>
        </w:rPr>
        <w:t>语文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13人  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40"/>
        </w:rPr>
        <w:t>数学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12人  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40"/>
        </w:rPr>
        <w:t>英语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13人</w:t>
      </w:r>
    </w:p>
    <w:p>
      <w:pPr>
        <w:numPr>
          <w:ilvl w:val="0"/>
          <w:numId w:val="0"/>
        </w:numPr>
        <w:ind w:firstLine="320" w:firstLineChars="1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>（4）</w:t>
      </w:r>
      <w:r>
        <w:rPr>
          <w:rFonts w:hint="eastAsia" w:ascii="仿宋" w:hAnsi="仿宋" w:eastAsia="仿宋" w:cs="仿宋"/>
          <w:sz w:val="32"/>
          <w:szCs w:val="40"/>
        </w:rPr>
        <w:t>物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理7人   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40"/>
        </w:rPr>
        <w:t>政史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8人  </w:t>
      </w:r>
    </w:p>
    <w:p>
      <w:pPr>
        <w:ind w:firstLine="320" w:firstLineChars="1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2.评委组</w:t>
      </w:r>
    </w:p>
    <w:tbl>
      <w:tblPr>
        <w:tblStyle w:val="2"/>
        <w:tblpPr w:leftFromText="180" w:rightFromText="180" w:vertAnchor="text" w:horzAnchor="page" w:tblpX="592" w:tblpY="204"/>
        <w:tblOverlap w:val="never"/>
        <w:tblW w:w="1058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750"/>
        <w:gridCol w:w="900"/>
        <w:gridCol w:w="900"/>
        <w:gridCol w:w="900"/>
        <w:gridCol w:w="950"/>
        <w:gridCol w:w="927"/>
        <w:gridCol w:w="903"/>
        <w:gridCol w:w="954"/>
        <w:gridCol w:w="950"/>
        <w:gridCol w:w="883"/>
        <w:gridCol w:w="9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58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“新课堂达标”全员赛课活动方案  2024.4.26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分组</w:t>
            </w:r>
          </w:p>
        </w:tc>
        <w:tc>
          <w:tcPr>
            <w:tcW w:w="926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评委组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6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高涛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赵锋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赵曰涛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赵素勤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耿婷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张金国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张金国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赵伟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龙伟生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葛瑞霞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战允丽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赵银凤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李琳琳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孟楠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李琳琳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袁广辉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王开波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彭长青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秦丽丽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王文莉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杨思琪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冯仁伟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冯仁伟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高成国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张恒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邢启东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政史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王泽安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金开峰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王泽安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侯峰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张忠福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渠玉琢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侯钦宪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闫德成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李程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袁爱萍</w:t>
            </w:r>
          </w:p>
        </w:tc>
      </w:tr>
    </w:tbl>
    <w:p>
      <w:pPr>
        <w:jc w:val="center"/>
        <w:rPr>
          <w:rFonts w:hint="default" w:ascii="仿宋" w:hAnsi="仿宋" w:eastAsia="仿宋" w:cs="仿宋"/>
          <w:sz w:val="24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3.听课评分结果使用：将结合第一学期“落实新课标·赢在新课堂”人人一堂达标课评分，记入本学年个人量化考核。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>三、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补充说明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1.5月6日开始进行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第二阶段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，即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八年级各考查学科赛课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听课活动，其他年级及学科后续依次展开；</w:t>
      </w:r>
    </w:p>
    <w:p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2.学校要求：</w:t>
      </w:r>
      <w:r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  <w:t>全员“常态课”听课意义重大，是发现问题的过程，研究策略的依据，所有评委工作安排有冲突时，应以听课为主，一周活动结束，要把听课本和评课稿上交教师发展中心。</w:t>
      </w:r>
    </w:p>
    <w:p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40"/>
          <w:u w:val="single"/>
          <w:lang w:val="en-US" w:eastAsia="zh-CN" w:bidi="ar-SA"/>
        </w:rPr>
        <w:t>3</w:t>
      </w:r>
      <w:r>
        <w:rPr>
          <w:rFonts w:hint="default" w:ascii="仿宋" w:hAnsi="仿宋" w:eastAsia="仿宋" w:cs="仿宋"/>
          <w:b/>
          <w:bCs/>
          <w:kern w:val="2"/>
          <w:sz w:val="32"/>
          <w:szCs w:val="40"/>
          <w:u w:val="single"/>
          <w:lang w:val="en-US" w:eastAsia="zh-CN" w:bidi="ar-SA"/>
        </w:rPr>
        <w:t>.</w:t>
      </w:r>
      <w:r>
        <w:rPr>
          <w:rFonts w:hint="eastAsia" w:ascii="仿宋" w:hAnsi="仿宋" w:eastAsia="仿宋" w:cs="仿宋"/>
          <w:b/>
          <w:bCs/>
          <w:sz w:val="32"/>
          <w:szCs w:val="40"/>
          <w:u w:val="single"/>
          <w:lang w:val="en-US" w:eastAsia="zh-CN"/>
        </w:rPr>
        <w:t>同年级同学科教师要全程参与活动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，各评委组组长亦即该学科分管校级领导，请做好相关督查，考勤情况亦纳入学年末个人考核。</w:t>
      </w:r>
    </w:p>
    <w:p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40"/>
          <w:lang w:val="en-US" w:eastAsia="zh-CN"/>
        </w:rPr>
      </w:pPr>
    </w:p>
    <w:p>
      <w:pPr>
        <w:jc w:val="righ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滕州市至善学校</w:t>
      </w:r>
    </w:p>
    <w:p>
      <w:pPr>
        <w:jc w:val="righ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2024.5.5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2NzljOTZhNTA4YTVjZGZjYWM0MWE3NzI4Y2I5YmIifQ=="/>
  </w:docVars>
  <w:rsids>
    <w:rsidRoot w:val="309E656F"/>
    <w:rsid w:val="012536EF"/>
    <w:rsid w:val="057B4060"/>
    <w:rsid w:val="092A7248"/>
    <w:rsid w:val="0A1830D8"/>
    <w:rsid w:val="14FB28A9"/>
    <w:rsid w:val="15917E4F"/>
    <w:rsid w:val="1EF5C4FC"/>
    <w:rsid w:val="1FE43FA1"/>
    <w:rsid w:val="212A15CD"/>
    <w:rsid w:val="26633E71"/>
    <w:rsid w:val="2990594C"/>
    <w:rsid w:val="309E656F"/>
    <w:rsid w:val="3C462B99"/>
    <w:rsid w:val="442C6DE4"/>
    <w:rsid w:val="48FD5521"/>
    <w:rsid w:val="4C63256E"/>
    <w:rsid w:val="4CAF26FF"/>
    <w:rsid w:val="5046D580"/>
    <w:rsid w:val="54BE289F"/>
    <w:rsid w:val="598745C8"/>
    <w:rsid w:val="757B7B24"/>
    <w:rsid w:val="7BE37EB3"/>
    <w:rsid w:val="CF4A63F9"/>
    <w:rsid w:val="E5DED2AA"/>
    <w:rsid w:val="FB8B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2024-03-31T17:07:00Z</dcterms:created>
  <dc:creator>赵元</dc:creator>
  <cp:lastModifiedBy>user</cp:lastModifiedBy>
  <cp:lastPrinted>2024-04-10T13:48:00Z</cp:lastPrinted>
  <dcterms:modified xsi:type="dcterms:W3CDTF">2024-12-12T14:44:04Z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60CC908239B443B3BCD814DCC8BCC612_13</vt:lpwstr>
  </property>
</Properties>
</file>