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color w:val="auto"/>
          <w:sz w:val="44"/>
          <w:szCs w:val="44"/>
        </w:rPr>
      </w:pPr>
      <w:r>
        <w:rPr>
          <w:rFonts w:hint="eastAsia" w:ascii="宋体" w:hAnsi="宋体" w:eastAsia="宋体" w:cs="宋体"/>
          <w:color w:val="auto"/>
          <w:sz w:val="44"/>
          <w:szCs w:val="44"/>
        </w:rPr>
        <w:t>弘扬教育家精神，勇担新时代使命</w:t>
      </w:r>
    </w:p>
    <w:p>
      <w:pPr>
        <w:jc w:val="center"/>
        <w:rPr>
          <w:rFonts w:hint="eastAsia" w:ascii="宋体" w:hAnsi="宋体" w:eastAsia="宋体" w:cs="宋体"/>
          <w:color w:val="auto"/>
          <w:sz w:val="18"/>
          <w:szCs w:val="18"/>
        </w:rPr>
      </w:pPr>
    </w:p>
    <w:p>
      <w:pPr>
        <w:jc w:val="center"/>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——滕州市至善学校举行</w:t>
      </w:r>
      <w:bookmarkStart w:id="0" w:name="_GoBack"/>
      <w:r>
        <w:rPr>
          <w:rFonts w:hint="eastAsia" w:ascii="仿宋" w:hAnsi="仿宋" w:eastAsia="仿宋" w:cs="仿宋"/>
          <w:color w:val="auto"/>
          <w:sz w:val="32"/>
          <w:szCs w:val="32"/>
        </w:rPr>
        <w:t>寒假师德师风专题教育活动</w:t>
      </w:r>
      <w:bookmarkEnd w:id="0"/>
    </w:p>
    <w:p>
      <w:pPr>
        <w:jc w:val="center"/>
        <w:rPr>
          <w:rFonts w:hint="eastAsia" w:ascii="仿宋" w:hAnsi="仿宋" w:eastAsia="仿宋" w:cs="仿宋"/>
          <w:color w:val="auto"/>
          <w:sz w:val="32"/>
          <w:szCs w:val="32"/>
        </w:rPr>
      </w:pPr>
    </w:p>
    <w:p>
      <w:pPr>
        <w:keepNext w:val="0"/>
        <w:keepLines w:val="0"/>
        <w:widowControl/>
        <w:suppressLineNumbers w:val="0"/>
        <w:ind w:firstLine="660" w:firstLineChars="200"/>
        <w:jc w:val="center"/>
        <w:rPr>
          <w:rFonts w:hint="eastAsia" w:ascii="仿宋" w:hAnsi="仿宋" w:eastAsia="仿宋" w:cs="仿宋"/>
          <w:color w:val="auto"/>
          <w:spacing w:val="5"/>
          <w:kern w:val="0"/>
          <w:sz w:val="32"/>
          <w:szCs w:val="32"/>
          <w:shd w:val="clear" w:fill="FFFFFF"/>
          <w:lang w:val="en-US" w:eastAsia="zh-CN" w:bidi="ar"/>
        </w:rPr>
      </w:pPr>
      <w:r>
        <w:rPr>
          <w:rFonts w:hint="eastAsia" w:ascii="仿宋" w:hAnsi="仿宋" w:eastAsia="仿宋" w:cs="仿宋"/>
          <w:color w:val="auto"/>
          <w:spacing w:val="5"/>
          <w:kern w:val="0"/>
          <w:sz w:val="32"/>
          <w:szCs w:val="32"/>
          <w:shd w:val="clear" w:fill="FFFFFF"/>
          <w:lang w:val="en-US" w:eastAsia="zh-CN" w:bidi="ar"/>
        </w:rPr>
        <w:t>为大力弘扬爱岗敬业，为人师表，无私奉献的精神，提升我校教师队伍师德师风建设水平，按照市教育工委要求，滕州市至善学校于2024年2月21日至23日开展了“弘扬教育家精神，勇担新时代使</w:t>
      </w:r>
    </w:p>
    <w:p>
      <w:pPr>
        <w:keepNext w:val="0"/>
        <w:keepLines w:val="0"/>
        <w:widowControl/>
        <w:suppressLineNumbers w:val="0"/>
        <w:jc w:val="both"/>
        <w:rPr>
          <w:rFonts w:hint="eastAsia" w:ascii="仿宋" w:hAnsi="仿宋" w:eastAsia="仿宋" w:cs="仿宋"/>
          <w:color w:val="auto"/>
          <w:spacing w:val="5"/>
          <w:kern w:val="0"/>
          <w:sz w:val="32"/>
          <w:szCs w:val="32"/>
          <w:shd w:val="clear" w:fill="FFFFFF"/>
          <w:lang w:val="en-US" w:eastAsia="zh-CN" w:bidi="ar"/>
        </w:rPr>
      </w:pPr>
      <w:r>
        <w:rPr>
          <w:rFonts w:hint="eastAsia" w:ascii="仿宋" w:hAnsi="仿宋" w:eastAsia="仿宋" w:cs="仿宋"/>
          <w:color w:val="auto"/>
          <w:spacing w:val="5"/>
          <w:kern w:val="0"/>
          <w:sz w:val="32"/>
          <w:szCs w:val="32"/>
          <w:shd w:val="clear" w:fill="FFFFFF"/>
          <w:lang w:val="en-US" w:eastAsia="zh-CN" w:bidi="ar"/>
        </w:rPr>
        <w:t>命”师德师风专题教育活动。</w:t>
      </w:r>
    </w:p>
    <w:p>
      <w:pPr>
        <w:keepNext w:val="0"/>
        <w:keepLines w:val="0"/>
        <w:widowControl/>
        <w:suppressLineNumbers w:val="0"/>
        <w:jc w:val="center"/>
        <w:rPr>
          <w:rFonts w:hint="eastAsia" w:ascii="仿宋" w:hAnsi="仿宋" w:eastAsia="仿宋" w:cs="仿宋"/>
          <w:color w:val="auto"/>
          <w:sz w:val="32"/>
          <w:szCs w:val="32"/>
        </w:rPr>
      </w:pPr>
      <w:r>
        <w:rPr>
          <w:rFonts w:hint="eastAsia" w:ascii="仿宋" w:hAnsi="仿宋" w:eastAsia="仿宋" w:cs="仿宋"/>
          <w:color w:val="auto"/>
          <w:spacing w:val="23"/>
          <w:kern w:val="0"/>
          <w:sz w:val="32"/>
          <w:szCs w:val="32"/>
          <w:shd w:val="clear" w:fill="FFFFFF"/>
          <w:lang w:val="en-US" w:eastAsia="zh-CN" w:bidi="ar"/>
        </w:rPr>
        <w:drawing>
          <wp:inline distT="0" distB="0" distL="114300" distR="114300">
            <wp:extent cx="5131435" cy="3421380"/>
            <wp:effectExtent l="0" t="0" r="12065" b="7620"/>
            <wp:docPr id="6"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IMG_256"/>
                    <pic:cNvPicPr>
                      <a:picLocks noChangeAspect="1"/>
                    </pic:cNvPicPr>
                  </pic:nvPicPr>
                  <pic:blipFill>
                    <a:blip r:embed="rId4"/>
                    <a:stretch>
                      <a:fillRect/>
                    </a:stretch>
                  </pic:blipFill>
                  <pic:spPr>
                    <a:xfrm>
                      <a:off x="0" y="0"/>
                      <a:ext cx="5131435" cy="342138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仿宋"/>
          <w:i w:val="0"/>
          <w:iCs w:val="0"/>
          <w:caps w:val="0"/>
          <w:color w:val="auto"/>
          <w:spacing w:val="5"/>
          <w:sz w:val="32"/>
          <w:szCs w:val="32"/>
        </w:rPr>
      </w:pPr>
      <w:r>
        <w:rPr>
          <w:rStyle w:val="8"/>
          <w:rFonts w:hint="eastAsia" w:ascii="仿宋" w:hAnsi="仿宋" w:eastAsia="仿宋" w:cs="仿宋"/>
          <w:i w:val="0"/>
          <w:iCs w:val="0"/>
          <w:caps w:val="0"/>
          <w:color w:val="auto"/>
          <w:spacing w:val="5"/>
          <w:sz w:val="32"/>
          <w:szCs w:val="32"/>
          <w:shd w:val="clear" w:fill="FFFFFF"/>
        </w:rPr>
        <w:t>以德立身守初心  </w:t>
      </w:r>
      <w:r>
        <w:rPr>
          <w:rStyle w:val="8"/>
          <w:rFonts w:hint="eastAsia" w:ascii="仿宋" w:hAnsi="仿宋" w:eastAsia="仿宋" w:cs="仿宋"/>
          <w:i w:val="0"/>
          <w:iCs w:val="0"/>
          <w:caps w:val="0"/>
          <w:color w:val="auto"/>
          <w:spacing w:val="5"/>
          <w:sz w:val="32"/>
          <w:szCs w:val="32"/>
          <w:shd w:val="clear" w:fill="FFFFFF"/>
          <w:lang w:val="en-US" w:eastAsia="zh-CN"/>
        </w:rPr>
        <w:t xml:space="preserve">  </w:t>
      </w:r>
      <w:r>
        <w:rPr>
          <w:rStyle w:val="8"/>
          <w:rFonts w:hint="eastAsia" w:ascii="仿宋" w:hAnsi="仿宋" w:eastAsia="仿宋" w:cs="仿宋"/>
          <w:i w:val="0"/>
          <w:iCs w:val="0"/>
          <w:caps w:val="0"/>
          <w:color w:val="auto"/>
          <w:spacing w:val="5"/>
          <w:sz w:val="32"/>
          <w:szCs w:val="32"/>
          <w:shd w:val="clear" w:fill="FFFFFF"/>
        </w:rPr>
        <w:t>为人师表铸师魂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60" w:firstLineChars="200"/>
        <w:jc w:val="both"/>
        <w:rPr>
          <w:rFonts w:hint="eastAsia" w:ascii="仿宋" w:hAnsi="仿宋" w:eastAsia="仿宋" w:cs="仿宋"/>
          <w:i w:val="0"/>
          <w:iCs w:val="0"/>
          <w:caps w:val="0"/>
          <w:color w:val="auto"/>
          <w:spacing w:val="5"/>
          <w:sz w:val="32"/>
          <w:szCs w:val="32"/>
        </w:rPr>
      </w:pPr>
      <w:r>
        <w:rPr>
          <w:rFonts w:hint="eastAsia" w:ascii="仿宋" w:hAnsi="仿宋" w:eastAsia="仿宋" w:cs="仿宋"/>
          <w:i w:val="0"/>
          <w:iCs w:val="0"/>
          <w:caps w:val="0"/>
          <w:color w:val="auto"/>
          <w:spacing w:val="5"/>
          <w:sz w:val="32"/>
          <w:szCs w:val="32"/>
          <w:shd w:val="clear" w:fill="FFFFFF"/>
        </w:rPr>
        <w:t>全体教师在学校的统一组织下，居家学习了《教师职业行为十项准则》、《关于加强和改进新时代师德师风建设的意见》、《中小学教师违反职业道德行为处理办法》等师德师风学习材料，以学习促成长，牢记教育初心和使命，扎实落实立德树人根本任务，潜心治学。</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 w:hAnsi="仿宋" w:eastAsia="仿宋" w:cs="仿宋"/>
          <w:i w:val="0"/>
          <w:iCs w:val="0"/>
          <w:caps w:val="0"/>
          <w:color w:val="auto"/>
          <w:spacing w:val="23"/>
          <w:sz w:val="32"/>
          <w:szCs w:val="32"/>
          <w:shd w:val="clear" w:fill="FFFFFF"/>
        </w:rPr>
      </w:pPr>
      <w:r>
        <w:rPr>
          <w:rFonts w:hint="eastAsia" w:ascii="仿宋" w:hAnsi="仿宋" w:eastAsia="仿宋" w:cs="仿宋"/>
          <w:i w:val="0"/>
          <w:iCs w:val="0"/>
          <w:caps w:val="0"/>
          <w:color w:val="auto"/>
          <w:spacing w:val="23"/>
          <w:sz w:val="32"/>
          <w:szCs w:val="32"/>
          <w:shd w:val="clear" w:fill="FFFFFF"/>
        </w:rPr>
        <w:drawing>
          <wp:anchor distT="0" distB="0" distL="114300" distR="114300" simplePos="0" relativeHeight="251659264" behindDoc="0" locked="0" layoutInCell="1" allowOverlap="1">
            <wp:simplePos x="0" y="0"/>
            <wp:positionH relativeFrom="column">
              <wp:posOffset>3180080</wp:posOffset>
            </wp:positionH>
            <wp:positionV relativeFrom="paragraph">
              <wp:posOffset>635</wp:posOffset>
            </wp:positionV>
            <wp:extent cx="3260090" cy="2413635"/>
            <wp:effectExtent l="0" t="0" r="16510" b="5715"/>
            <wp:wrapNone/>
            <wp:docPr id="11"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descr="IMG_258"/>
                    <pic:cNvPicPr>
                      <a:picLocks noChangeAspect="1"/>
                    </pic:cNvPicPr>
                  </pic:nvPicPr>
                  <pic:blipFill>
                    <a:blip r:embed="rId5"/>
                    <a:stretch>
                      <a:fillRect/>
                    </a:stretch>
                  </pic:blipFill>
                  <pic:spPr>
                    <a:xfrm>
                      <a:off x="0" y="0"/>
                      <a:ext cx="3260090" cy="2413635"/>
                    </a:xfrm>
                    <a:prstGeom prst="rect">
                      <a:avLst/>
                    </a:prstGeom>
                    <a:noFill/>
                    <a:ln w="9525">
                      <a:noFill/>
                    </a:ln>
                  </pic:spPr>
                </pic:pic>
              </a:graphicData>
            </a:graphic>
          </wp:anchor>
        </w:drawing>
      </w:r>
      <w:r>
        <w:rPr>
          <w:rFonts w:hint="eastAsia" w:ascii="仿宋" w:hAnsi="仿宋" w:eastAsia="仿宋" w:cs="仿宋"/>
          <w:i w:val="0"/>
          <w:iCs w:val="0"/>
          <w:caps w:val="0"/>
          <w:color w:val="auto"/>
          <w:spacing w:val="23"/>
          <w:sz w:val="32"/>
          <w:szCs w:val="32"/>
          <w:shd w:val="clear" w:fill="FFFFFF"/>
        </w:rPr>
        <w:drawing>
          <wp:inline distT="0" distB="0" distL="114300" distR="114300">
            <wp:extent cx="3088640" cy="2286000"/>
            <wp:effectExtent l="0" t="0" r="16510" b="0"/>
            <wp:docPr id="7"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IMG_257"/>
                    <pic:cNvPicPr>
                      <a:picLocks noChangeAspect="1"/>
                    </pic:cNvPicPr>
                  </pic:nvPicPr>
                  <pic:blipFill>
                    <a:blip r:embed="rId6"/>
                    <a:stretch>
                      <a:fillRect/>
                    </a:stretch>
                  </pic:blipFill>
                  <pic:spPr>
                    <a:xfrm>
                      <a:off x="0" y="0"/>
                      <a:ext cx="3088640" cy="228600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 w:hAnsi="仿宋" w:eastAsia="仿宋" w:cs="仿宋"/>
          <w:i w:val="0"/>
          <w:iCs w:val="0"/>
          <w:caps w:val="0"/>
          <w:color w:val="auto"/>
          <w:spacing w:val="23"/>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仿宋"/>
          <w:i w:val="0"/>
          <w:iCs w:val="0"/>
          <w:caps w:val="0"/>
          <w:color w:val="auto"/>
          <w:spacing w:val="23"/>
          <w:sz w:val="32"/>
          <w:szCs w:val="32"/>
          <w:shd w:val="clear" w:fill="FFFFFF"/>
        </w:rPr>
      </w:pPr>
      <w:r>
        <w:rPr>
          <w:rFonts w:hint="eastAsia" w:ascii="仿宋" w:hAnsi="仿宋" w:eastAsia="仿宋" w:cs="仿宋"/>
          <w:i w:val="0"/>
          <w:iCs w:val="0"/>
          <w:caps w:val="0"/>
          <w:color w:val="auto"/>
          <w:spacing w:val="23"/>
          <w:sz w:val="32"/>
          <w:szCs w:val="32"/>
          <w:shd w:val="clear" w:fill="FFFFFF"/>
        </w:rPr>
        <w:drawing>
          <wp:inline distT="0" distB="0" distL="114300" distR="114300">
            <wp:extent cx="6061075" cy="4642485"/>
            <wp:effectExtent l="0" t="0" r="15875" b="5715"/>
            <wp:docPr id="8"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IMG_259"/>
                    <pic:cNvPicPr>
                      <a:picLocks noChangeAspect="1"/>
                    </pic:cNvPicPr>
                  </pic:nvPicPr>
                  <pic:blipFill>
                    <a:blip r:embed="rId7"/>
                    <a:stretch>
                      <a:fillRect/>
                    </a:stretch>
                  </pic:blipFill>
                  <pic:spPr>
                    <a:xfrm>
                      <a:off x="0" y="0"/>
                      <a:ext cx="6061075" cy="4642485"/>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仿宋"/>
          <w:i w:val="0"/>
          <w:iCs w:val="0"/>
          <w:caps w:val="0"/>
          <w:color w:val="auto"/>
          <w:spacing w:val="23"/>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仿宋"/>
          <w:i w:val="0"/>
          <w:iCs w:val="0"/>
          <w:caps w:val="0"/>
          <w:color w:val="auto"/>
          <w:spacing w:val="23"/>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仿宋"/>
          <w:i w:val="0"/>
          <w:iCs w:val="0"/>
          <w:caps w:val="0"/>
          <w:color w:val="auto"/>
          <w:spacing w:val="23"/>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仿宋"/>
          <w:i w:val="0"/>
          <w:iCs w:val="0"/>
          <w:caps w:val="0"/>
          <w:color w:val="auto"/>
          <w:spacing w:val="23"/>
          <w:sz w:val="32"/>
          <w:szCs w:val="32"/>
          <w:shd w:val="clear" w:fill="FFFFFF"/>
        </w:rPr>
      </w:pPr>
      <w:r>
        <w:rPr>
          <w:rFonts w:hint="eastAsia" w:ascii="仿宋" w:hAnsi="仿宋" w:eastAsia="仿宋" w:cs="仿宋"/>
          <w:i w:val="0"/>
          <w:iCs w:val="0"/>
          <w:caps w:val="0"/>
          <w:color w:val="auto"/>
          <w:spacing w:val="23"/>
          <w:sz w:val="32"/>
          <w:szCs w:val="32"/>
          <w:shd w:val="clear" w:fill="FFFFFF"/>
        </w:rPr>
        <w:drawing>
          <wp:inline distT="0" distB="0" distL="114300" distR="114300">
            <wp:extent cx="5348605" cy="3637280"/>
            <wp:effectExtent l="0" t="0" r="4445" b="1270"/>
            <wp:docPr id="2"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descr="IMG_260"/>
                    <pic:cNvPicPr>
                      <a:picLocks noChangeAspect="1"/>
                    </pic:cNvPicPr>
                  </pic:nvPicPr>
                  <pic:blipFill>
                    <a:blip r:embed="rId8"/>
                    <a:stretch>
                      <a:fillRect/>
                    </a:stretch>
                  </pic:blipFill>
                  <pic:spPr>
                    <a:xfrm>
                      <a:off x="0" y="0"/>
                      <a:ext cx="5348605" cy="363728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仿宋"/>
          <w:i w:val="0"/>
          <w:iCs w:val="0"/>
          <w:caps w:val="0"/>
          <w:color w:val="auto"/>
          <w:spacing w:val="23"/>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仿宋"/>
          <w:i w:val="0"/>
          <w:iCs w:val="0"/>
          <w:caps w:val="0"/>
          <w:color w:val="auto"/>
          <w:spacing w:val="23"/>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仿宋"/>
          <w:i w:val="0"/>
          <w:iCs w:val="0"/>
          <w:caps w:val="0"/>
          <w:color w:val="auto"/>
          <w:spacing w:val="23"/>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仿宋"/>
          <w:i w:val="0"/>
          <w:iCs w:val="0"/>
          <w:caps w:val="0"/>
          <w:color w:val="auto"/>
          <w:spacing w:val="23"/>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仿宋"/>
          <w:i w:val="0"/>
          <w:iCs w:val="0"/>
          <w:caps w:val="0"/>
          <w:color w:val="auto"/>
          <w:spacing w:val="23"/>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仿宋"/>
          <w:i w:val="0"/>
          <w:iCs w:val="0"/>
          <w:caps w:val="0"/>
          <w:color w:val="auto"/>
          <w:spacing w:val="23"/>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仿宋"/>
          <w:i w:val="0"/>
          <w:iCs w:val="0"/>
          <w:caps w:val="0"/>
          <w:color w:val="auto"/>
          <w:spacing w:val="23"/>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仿宋"/>
          <w:i w:val="0"/>
          <w:iCs w:val="0"/>
          <w:caps w:val="0"/>
          <w:color w:val="auto"/>
          <w:spacing w:val="23"/>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仿宋"/>
          <w:i w:val="0"/>
          <w:iCs w:val="0"/>
          <w:caps w:val="0"/>
          <w:color w:val="auto"/>
          <w:spacing w:val="23"/>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仿宋"/>
          <w:i w:val="0"/>
          <w:iCs w:val="0"/>
          <w:caps w:val="0"/>
          <w:color w:val="auto"/>
          <w:spacing w:val="23"/>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仿宋"/>
          <w:i w:val="0"/>
          <w:iCs w:val="0"/>
          <w:caps w:val="0"/>
          <w:color w:val="auto"/>
          <w:spacing w:val="23"/>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仿宋"/>
          <w:i w:val="0"/>
          <w:iCs w:val="0"/>
          <w:caps w:val="0"/>
          <w:color w:val="auto"/>
          <w:spacing w:val="23"/>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仿宋"/>
          <w:i w:val="0"/>
          <w:iCs w:val="0"/>
          <w:caps w:val="0"/>
          <w:color w:val="auto"/>
          <w:spacing w:val="23"/>
          <w:sz w:val="32"/>
          <w:szCs w:val="32"/>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Style w:val="8"/>
          <w:rFonts w:hint="eastAsia" w:ascii="仿宋" w:hAnsi="仿宋" w:eastAsia="仿宋" w:cs="仿宋"/>
          <w:i w:val="0"/>
          <w:iCs w:val="0"/>
          <w:caps w:val="0"/>
          <w:color w:val="auto"/>
          <w:spacing w:val="5"/>
          <w:sz w:val="32"/>
          <w:szCs w:val="32"/>
          <w:shd w:val="clear" w:fill="FFFFFF"/>
        </w:rPr>
      </w:pPr>
      <w:r>
        <w:rPr>
          <w:rStyle w:val="8"/>
          <w:rFonts w:hint="eastAsia" w:ascii="仿宋" w:hAnsi="仿宋" w:eastAsia="仿宋" w:cs="仿宋"/>
          <w:i w:val="0"/>
          <w:iCs w:val="0"/>
          <w:caps w:val="0"/>
          <w:color w:val="auto"/>
          <w:spacing w:val="5"/>
          <w:sz w:val="32"/>
          <w:szCs w:val="32"/>
          <w:shd w:val="clear" w:fill="FFFFFF"/>
        </w:rPr>
        <w:t>以教育家之情怀  铸牢教育者使命</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仿宋"/>
          <w:i w:val="0"/>
          <w:iCs w:val="0"/>
          <w:caps w:val="0"/>
          <w:color w:val="auto"/>
          <w:spacing w:val="5"/>
          <w:sz w:val="32"/>
          <w:szCs w:val="32"/>
        </w:rPr>
      </w:pPr>
      <w:r>
        <w:rPr>
          <w:rStyle w:val="8"/>
          <w:rFonts w:hint="eastAsia" w:ascii="仿宋" w:hAnsi="仿宋" w:eastAsia="仿宋" w:cs="仿宋"/>
          <w:i w:val="0"/>
          <w:iCs w:val="0"/>
          <w:caps w:val="0"/>
          <w:color w:val="auto"/>
          <w:spacing w:val="5"/>
          <w:sz w:val="32"/>
          <w:szCs w:val="32"/>
          <w:shd w:val="clear" w:fill="FFFFFF"/>
          <w:lang w:val="en-US" w:eastAsia="zh-CN"/>
        </w:rPr>
        <w:t xml:space="preserve">    </w:t>
      </w:r>
      <w:r>
        <w:rPr>
          <w:rFonts w:hint="eastAsia" w:ascii="仿宋" w:hAnsi="仿宋" w:eastAsia="仿宋" w:cs="仿宋"/>
          <w:i w:val="0"/>
          <w:iCs w:val="0"/>
          <w:caps w:val="0"/>
          <w:color w:val="auto"/>
          <w:spacing w:val="5"/>
          <w:sz w:val="32"/>
          <w:szCs w:val="32"/>
          <w:shd w:val="clear" w:fill="FFFFFF"/>
        </w:rPr>
        <w:t>教师是教育之本，师德是教师之本。无论何时，我们都要坚守教育初心，坚持立德树人，努力成为学生锤炼品格、学习知识、创新思维、奉献祖国的引路人。</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仿宋"/>
          <w:i w:val="0"/>
          <w:iCs w:val="0"/>
          <w:caps w:val="0"/>
          <w:color w:val="auto"/>
          <w:spacing w:val="23"/>
          <w:sz w:val="32"/>
          <w:szCs w:val="32"/>
        </w:rPr>
      </w:pPr>
      <w:r>
        <w:rPr>
          <w:rFonts w:hint="eastAsia" w:ascii="仿宋" w:hAnsi="仿宋" w:eastAsia="仿宋" w:cs="仿宋"/>
          <w:i w:val="0"/>
          <w:iCs w:val="0"/>
          <w:caps w:val="0"/>
          <w:color w:val="auto"/>
          <w:spacing w:val="23"/>
          <w:sz w:val="32"/>
          <w:szCs w:val="32"/>
          <w:shd w:val="clear" w:fill="FFFFFF"/>
        </w:rPr>
        <w:drawing>
          <wp:inline distT="0" distB="0" distL="114300" distR="114300">
            <wp:extent cx="3034030" cy="2022475"/>
            <wp:effectExtent l="0" t="0" r="13970" b="15875"/>
            <wp:docPr id="3"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descr="IMG_261"/>
                    <pic:cNvPicPr>
                      <a:picLocks noChangeAspect="1"/>
                    </pic:cNvPicPr>
                  </pic:nvPicPr>
                  <pic:blipFill>
                    <a:blip r:embed="rId9"/>
                    <a:stretch>
                      <a:fillRect/>
                    </a:stretch>
                  </pic:blipFill>
                  <pic:spPr>
                    <a:xfrm>
                      <a:off x="0" y="0"/>
                      <a:ext cx="3034030" cy="2022475"/>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60" w:firstLineChars="200"/>
        <w:jc w:val="both"/>
        <w:rPr>
          <w:rFonts w:hint="eastAsia" w:ascii="仿宋" w:hAnsi="仿宋" w:eastAsia="仿宋" w:cs="仿宋"/>
          <w:i w:val="0"/>
          <w:iCs w:val="0"/>
          <w:caps w:val="0"/>
          <w:color w:val="auto"/>
          <w:spacing w:val="5"/>
          <w:sz w:val="32"/>
          <w:szCs w:val="32"/>
        </w:rPr>
      </w:pPr>
      <w:r>
        <w:rPr>
          <w:rFonts w:hint="eastAsia" w:ascii="仿宋" w:hAnsi="仿宋" w:eastAsia="仿宋" w:cs="仿宋"/>
          <w:i w:val="0"/>
          <w:iCs w:val="0"/>
          <w:caps w:val="0"/>
          <w:color w:val="auto"/>
          <w:spacing w:val="5"/>
          <w:sz w:val="32"/>
          <w:szCs w:val="32"/>
          <w:shd w:val="clear" w:fill="FFFFFF"/>
        </w:rPr>
        <w:t>齐鲁名校长、滕州市至善学校党总支书记、校长孟楠作《以阅读润泽心灵 让至善影响一生》的报告，激励全体教师要多读书、读好书，以教育家和优秀教师为榜样，树立“躬耕教坛、强国有我”的志向和抱负，用理想信念之光照亮学生前行的路！</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Style w:val="8"/>
          <w:rFonts w:hint="eastAsia" w:ascii="仿宋" w:hAnsi="仿宋" w:eastAsia="仿宋" w:cs="仿宋"/>
          <w:i w:val="0"/>
          <w:iCs w:val="0"/>
          <w:caps w:val="0"/>
          <w:color w:val="auto"/>
          <w:spacing w:val="5"/>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仿宋"/>
          <w:i w:val="0"/>
          <w:iCs w:val="0"/>
          <w:caps w:val="0"/>
          <w:color w:val="auto"/>
          <w:spacing w:val="5"/>
          <w:sz w:val="32"/>
          <w:szCs w:val="32"/>
        </w:rPr>
      </w:pPr>
      <w:r>
        <w:rPr>
          <w:rStyle w:val="8"/>
          <w:rFonts w:hint="eastAsia" w:ascii="仿宋" w:hAnsi="仿宋" w:eastAsia="仿宋" w:cs="仿宋"/>
          <w:i w:val="0"/>
          <w:iCs w:val="0"/>
          <w:caps w:val="0"/>
          <w:color w:val="auto"/>
          <w:spacing w:val="5"/>
          <w:sz w:val="32"/>
          <w:szCs w:val="32"/>
          <w:shd w:val="clear" w:fill="FFFFFF"/>
        </w:rPr>
        <w:t>以教育案例为镜 </w:t>
      </w:r>
      <w:r>
        <w:rPr>
          <w:rStyle w:val="8"/>
          <w:rFonts w:hint="eastAsia" w:ascii="仿宋" w:hAnsi="仿宋" w:eastAsia="仿宋" w:cs="仿宋"/>
          <w:i w:val="0"/>
          <w:iCs w:val="0"/>
          <w:caps w:val="0"/>
          <w:color w:val="auto"/>
          <w:spacing w:val="5"/>
          <w:sz w:val="32"/>
          <w:szCs w:val="32"/>
          <w:shd w:val="clear" w:fill="FFFFFF"/>
          <w:lang w:val="en-US" w:eastAsia="zh-CN"/>
        </w:rPr>
        <w:t xml:space="preserve">    </w:t>
      </w:r>
      <w:r>
        <w:rPr>
          <w:rStyle w:val="8"/>
          <w:rFonts w:hint="eastAsia" w:ascii="仿宋" w:hAnsi="仿宋" w:eastAsia="仿宋" w:cs="仿宋"/>
          <w:i w:val="0"/>
          <w:iCs w:val="0"/>
          <w:caps w:val="0"/>
          <w:color w:val="auto"/>
          <w:spacing w:val="5"/>
          <w:sz w:val="32"/>
          <w:szCs w:val="32"/>
          <w:shd w:val="clear" w:fill="FFFFFF"/>
        </w:rPr>
        <w:t>恪守住师德底线</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60" w:firstLineChars="200"/>
        <w:jc w:val="both"/>
        <w:rPr>
          <w:rFonts w:hint="eastAsia" w:ascii="仿宋" w:hAnsi="仿宋" w:eastAsia="仿宋" w:cs="仿宋"/>
          <w:i w:val="0"/>
          <w:iCs w:val="0"/>
          <w:caps w:val="0"/>
          <w:color w:val="auto"/>
          <w:spacing w:val="5"/>
          <w:sz w:val="32"/>
          <w:szCs w:val="32"/>
        </w:rPr>
      </w:pPr>
      <w:r>
        <w:rPr>
          <w:rFonts w:hint="eastAsia" w:ascii="仿宋" w:hAnsi="仿宋" w:eastAsia="仿宋" w:cs="仿宋"/>
          <w:i w:val="0"/>
          <w:iCs w:val="0"/>
          <w:caps w:val="0"/>
          <w:color w:val="auto"/>
          <w:spacing w:val="5"/>
          <w:sz w:val="32"/>
          <w:szCs w:val="32"/>
          <w:shd w:val="clear" w:fill="FFFFFF"/>
        </w:rPr>
        <w:t>23日下午，全体老师在报告厅开展师德师风线下学习。工会主席李琳琳同志带领大家学习教育部公开曝光违反教师职业行为十项准则典型案例等内容，李主席提出了“严字当头实处发力，全面加强师德师风建设”的工作要求。希望每一位老师时刻自警自律自省，以反面典型为警戒，以身边事教育身边人，筑牢防线、守住底线、远离红线。随后全体教师共同签订《寒假师德师风承诺书》。在座的每位老师对照承诺书中的要求，警惕自身，知准则、明底线，铭记在心，全力践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仿宋"/>
          <w:i w:val="0"/>
          <w:iCs w:val="0"/>
          <w:caps w:val="0"/>
          <w:color w:val="auto"/>
          <w:spacing w:val="23"/>
          <w:sz w:val="32"/>
          <w:szCs w:val="32"/>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仿宋"/>
          <w:i w:val="0"/>
          <w:iCs w:val="0"/>
          <w:caps w:val="0"/>
          <w:color w:val="auto"/>
          <w:spacing w:val="23"/>
          <w:sz w:val="32"/>
          <w:szCs w:val="32"/>
        </w:rPr>
      </w:pPr>
      <w:r>
        <w:rPr>
          <w:rFonts w:hint="eastAsia" w:ascii="仿宋" w:hAnsi="仿宋" w:eastAsia="仿宋" w:cs="仿宋"/>
          <w:i w:val="0"/>
          <w:iCs w:val="0"/>
          <w:caps w:val="0"/>
          <w:color w:val="auto"/>
          <w:spacing w:val="23"/>
          <w:sz w:val="32"/>
          <w:szCs w:val="32"/>
          <w:shd w:val="clear" w:fill="FFFFFF"/>
        </w:rPr>
        <w:drawing>
          <wp:inline distT="0" distB="0" distL="114300" distR="114300">
            <wp:extent cx="5618480" cy="3747135"/>
            <wp:effectExtent l="0" t="0" r="1270" b="5715"/>
            <wp:docPr id="9"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IMG_263"/>
                    <pic:cNvPicPr>
                      <a:picLocks noChangeAspect="1"/>
                    </pic:cNvPicPr>
                  </pic:nvPicPr>
                  <pic:blipFill>
                    <a:blip r:embed="rId10"/>
                    <a:stretch>
                      <a:fillRect/>
                    </a:stretch>
                  </pic:blipFill>
                  <pic:spPr>
                    <a:xfrm>
                      <a:off x="0" y="0"/>
                      <a:ext cx="5618480" cy="3747135"/>
                    </a:xfrm>
                    <a:prstGeom prst="rect">
                      <a:avLst/>
                    </a:prstGeom>
                    <a:noFill/>
                    <a:ln w="9525">
                      <a:noFill/>
                    </a:ln>
                  </pic:spPr>
                </pic:pic>
              </a:graphicData>
            </a:graphic>
          </wp:inline>
        </w:drawing>
      </w:r>
      <w:r>
        <w:rPr>
          <w:rFonts w:hint="eastAsia" w:ascii="仿宋" w:hAnsi="仿宋" w:eastAsia="仿宋" w:cs="仿宋"/>
          <w:i w:val="0"/>
          <w:iCs w:val="0"/>
          <w:caps w:val="0"/>
          <w:color w:val="auto"/>
          <w:spacing w:val="23"/>
          <w:sz w:val="32"/>
          <w:szCs w:val="32"/>
          <w:shd w:val="clear" w:fill="FFFFFF"/>
        </w:rPr>
        <w:drawing>
          <wp:inline distT="0" distB="0" distL="114300" distR="114300">
            <wp:extent cx="5534660" cy="3689985"/>
            <wp:effectExtent l="0" t="0" r="8890" b="5715"/>
            <wp:docPr id="4"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descr="IMG_262"/>
                    <pic:cNvPicPr>
                      <a:picLocks noChangeAspect="1"/>
                    </pic:cNvPicPr>
                  </pic:nvPicPr>
                  <pic:blipFill>
                    <a:blip r:embed="rId11"/>
                    <a:stretch>
                      <a:fillRect/>
                    </a:stretch>
                  </pic:blipFill>
                  <pic:spPr>
                    <a:xfrm>
                      <a:off x="0" y="0"/>
                      <a:ext cx="5534660" cy="3689985"/>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仿宋"/>
          <w:i w:val="0"/>
          <w:iCs w:val="0"/>
          <w:caps w:val="0"/>
          <w:color w:val="auto"/>
          <w:spacing w:val="23"/>
          <w:sz w:val="32"/>
          <w:szCs w:val="32"/>
        </w:rPr>
      </w:pPr>
      <w:r>
        <w:rPr>
          <w:rFonts w:hint="eastAsia" w:ascii="仿宋" w:hAnsi="仿宋" w:eastAsia="仿宋" w:cs="仿宋"/>
          <w:i w:val="0"/>
          <w:iCs w:val="0"/>
          <w:caps w:val="0"/>
          <w:color w:val="auto"/>
          <w:spacing w:val="23"/>
          <w:sz w:val="32"/>
          <w:szCs w:val="32"/>
          <w:shd w:val="clear" w:fill="FFFFFF"/>
        </w:rPr>
        <w:drawing>
          <wp:inline distT="0" distB="0" distL="114300" distR="114300">
            <wp:extent cx="5337810" cy="3558540"/>
            <wp:effectExtent l="0" t="0" r="15240" b="3810"/>
            <wp:docPr id="5"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9" descr="IMG_264"/>
                    <pic:cNvPicPr>
                      <a:picLocks noChangeAspect="1"/>
                    </pic:cNvPicPr>
                  </pic:nvPicPr>
                  <pic:blipFill>
                    <a:blip r:embed="rId12"/>
                    <a:stretch>
                      <a:fillRect/>
                    </a:stretch>
                  </pic:blipFill>
                  <pic:spPr>
                    <a:xfrm>
                      <a:off x="0" y="0"/>
                      <a:ext cx="5337810" cy="355854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仿宋"/>
          <w:i w:val="0"/>
          <w:iCs w:val="0"/>
          <w:caps w:val="0"/>
          <w:color w:val="auto"/>
          <w:spacing w:val="23"/>
          <w:sz w:val="32"/>
          <w:szCs w:val="32"/>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仿宋"/>
          <w:i w:val="0"/>
          <w:iCs w:val="0"/>
          <w:caps w:val="0"/>
          <w:color w:val="auto"/>
          <w:spacing w:val="23"/>
          <w:sz w:val="32"/>
          <w:szCs w:val="32"/>
        </w:rPr>
      </w:pPr>
      <w:r>
        <w:rPr>
          <w:rFonts w:hint="eastAsia" w:ascii="仿宋" w:hAnsi="仿宋" w:eastAsia="仿宋" w:cs="仿宋"/>
          <w:i w:val="0"/>
          <w:iCs w:val="0"/>
          <w:caps w:val="0"/>
          <w:color w:val="auto"/>
          <w:spacing w:val="23"/>
          <w:sz w:val="32"/>
          <w:szCs w:val="32"/>
          <w:shd w:val="clear" w:fill="FFFFFF"/>
        </w:rPr>
        <w:drawing>
          <wp:inline distT="0" distB="0" distL="114300" distR="114300">
            <wp:extent cx="5519420" cy="3822700"/>
            <wp:effectExtent l="0" t="0" r="5080" b="6350"/>
            <wp:docPr id="12"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 descr="IMG_265"/>
                    <pic:cNvPicPr>
                      <a:picLocks noChangeAspect="1"/>
                    </pic:cNvPicPr>
                  </pic:nvPicPr>
                  <pic:blipFill>
                    <a:blip r:embed="rId13"/>
                    <a:stretch>
                      <a:fillRect/>
                    </a:stretch>
                  </pic:blipFill>
                  <pic:spPr>
                    <a:xfrm>
                      <a:off x="0" y="0"/>
                      <a:ext cx="5519420" cy="382270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仿宋"/>
          <w:i w:val="0"/>
          <w:iCs w:val="0"/>
          <w:caps w:val="0"/>
          <w:color w:val="auto"/>
          <w:spacing w:val="5"/>
          <w:sz w:val="32"/>
          <w:szCs w:val="32"/>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仿宋"/>
          <w:i w:val="0"/>
          <w:iCs w:val="0"/>
          <w:caps w:val="0"/>
          <w:color w:val="auto"/>
          <w:spacing w:val="23"/>
          <w:sz w:val="32"/>
          <w:szCs w:val="32"/>
        </w:rPr>
      </w:pPr>
      <w:r>
        <w:rPr>
          <w:rFonts w:hint="eastAsia" w:ascii="仿宋" w:hAnsi="仿宋" w:eastAsia="仿宋" w:cs="仿宋"/>
          <w:i w:val="0"/>
          <w:iCs w:val="0"/>
          <w:caps w:val="0"/>
          <w:color w:val="auto"/>
          <w:spacing w:val="23"/>
          <w:sz w:val="32"/>
          <w:szCs w:val="32"/>
          <w:shd w:val="clear" w:fill="FFFFFF"/>
        </w:rPr>
        <w:drawing>
          <wp:inline distT="0" distB="0" distL="114300" distR="114300">
            <wp:extent cx="5455920" cy="3637915"/>
            <wp:effectExtent l="0" t="0" r="11430" b="635"/>
            <wp:docPr id="1"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IMG_266"/>
                    <pic:cNvPicPr>
                      <a:picLocks noChangeAspect="1"/>
                    </pic:cNvPicPr>
                  </pic:nvPicPr>
                  <pic:blipFill>
                    <a:blip r:embed="rId14"/>
                    <a:stretch>
                      <a:fillRect/>
                    </a:stretch>
                  </pic:blipFill>
                  <pic:spPr>
                    <a:xfrm>
                      <a:off x="0" y="0"/>
                      <a:ext cx="5455920" cy="3637915"/>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仿宋"/>
          <w:i w:val="0"/>
          <w:iCs w:val="0"/>
          <w:caps w:val="0"/>
          <w:color w:val="auto"/>
          <w:spacing w:val="23"/>
          <w:sz w:val="32"/>
          <w:szCs w:val="32"/>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仿宋"/>
          <w:i w:val="0"/>
          <w:iCs w:val="0"/>
          <w:caps w:val="0"/>
          <w:color w:val="auto"/>
          <w:spacing w:val="23"/>
          <w:sz w:val="32"/>
          <w:szCs w:val="32"/>
        </w:rPr>
      </w:pPr>
      <w:r>
        <w:rPr>
          <w:rFonts w:hint="eastAsia" w:ascii="仿宋" w:hAnsi="仿宋" w:eastAsia="仿宋" w:cs="仿宋"/>
          <w:i w:val="0"/>
          <w:iCs w:val="0"/>
          <w:caps w:val="0"/>
          <w:color w:val="auto"/>
          <w:spacing w:val="23"/>
          <w:sz w:val="32"/>
          <w:szCs w:val="32"/>
          <w:shd w:val="clear" w:fill="FFFFFF"/>
        </w:rPr>
        <w:drawing>
          <wp:inline distT="0" distB="0" distL="114300" distR="114300">
            <wp:extent cx="5555615" cy="3703955"/>
            <wp:effectExtent l="0" t="0" r="6985" b="10795"/>
            <wp:docPr id="10"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2" descr="IMG_267"/>
                    <pic:cNvPicPr>
                      <a:picLocks noChangeAspect="1"/>
                    </pic:cNvPicPr>
                  </pic:nvPicPr>
                  <pic:blipFill>
                    <a:blip r:embed="rId15"/>
                    <a:stretch>
                      <a:fillRect/>
                    </a:stretch>
                  </pic:blipFill>
                  <pic:spPr>
                    <a:xfrm>
                      <a:off x="0" y="0"/>
                      <a:ext cx="5555615" cy="3703955"/>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iCs w:val="0"/>
          <w:caps w:val="0"/>
          <w:color w:val="auto"/>
          <w:spacing w:val="5"/>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iCs w:val="0"/>
          <w:caps w:val="0"/>
          <w:color w:val="auto"/>
          <w:spacing w:val="5"/>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iCs w:val="0"/>
          <w:caps w:val="0"/>
          <w:color w:val="auto"/>
          <w:spacing w:val="5"/>
          <w:sz w:val="32"/>
          <w:szCs w:val="32"/>
        </w:rPr>
      </w:pPr>
      <w:r>
        <w:rPr>
          <w:rFonts w:hint="eastAsia" w:ascii="仿宋" w:hAnsi="仿宋" w:eastAsia="仿宋" w:cs="仿宋"/>
          <w:i w:val="0"/>
          <w:iCs w:val="0"/>
          <w:caps w:val="0"/>
          <w:color w:val="auto"/>
          <w:spacing w:val="5"/>
          <w:sz w:val="32"/>
          <w:szCs w:val="32"/>
          <w:shd w:val="clear" w:fill="FFFFFF"/>
        </w:rPr>
        <w:t>“善为师者，既美其道，又慎其行。”一直以来，我校始终将师德师风建设摆在首位，以其为抓手，营造以德立身、以德立学、以德育人的浓厚氛围。站在新起点，全体至善人将继续镌刻德育桃李、躬耕教坛之初心，坚守向阳向上、风清气正之高地，持续擦亮“善城善教 学在至善”品牌，推动学校工作再上新台阶，以昂扬奋发的姿态，积极踏上新的征程！</w:t>
      </w:r>
    </w:p>
    <w:p>
      <w:pPr>
        <w:jc w:val="both"/>
        <w:rPr>
          <w:rFonts w:hint="eastAsia" w:ascii="仿宋" w:hAnsi="仿宋" w:eastAsia="仿宋" w:cs="仿宋"/>
          <w:i w:val="0"/>
          <w:iCs w:val="0"/>
          <w:caps w:val="0"/>
          <w:color w:val="auto"/>
          <w:spacing w:val="5"/>
          <w:sz w:val="32"/>
          <w:szCs w:val="32"/>
          <w:shd w:val="clear" w:fill="FFFFFF"/>
          <w:lang w:val="en-US" w:eastAsia="zh-CN"/>
        </w:rPr>
      </w:pPr>
    </w:p>
    <w:p>
      <w:pPr>
        <w:jc w:val="both"/>
        <w:rPr>
          <w:rFonts w:hint="eastAsia" w:ascii="仿宋" w:hAnsi="仿宋" w:eastAsia="仿宋" w:cs="仿宋"/>
          <w:i w:val="0"/>
          <w:iCs w:val="0"/>
          <w:caps w:val="0"/>
          <w:color w:val="auto"/>
          <w:spacing w:val="5"/>
          <w:sz w:val="32"/>
          <w:szCs w:val="32"/>
          <w:shd w:val="clear" w:fill="FFFFFF"/>
          <w:lang w:val="en-US" w:eastAsia="zh-CN"/>
        </w:rPr>
      </w:pPr>
    </w:p>
    <w:p>
      <w:pPr>
        <w:jc w:val="both"/>
        <w:rPr>
          <w:rFonts w:hint="eastAsia" w:ascii="仿宋" w:hAnsi="仿宋" w:eastAsia="仿宋" w:cs="仿宋"/>
          <w:i w:val="0"/>
          <w:iCs w:val="0"/>
          <w:caps w:val="0"/>
          <w:color w:val="auto"/>
          <w:spacing w:val="5"/>
          <w:sz w:val="32"/>
          <w:szCs w:val="32"/>
          <w:shd w:val="clear" w:fill="FFFFFF"/>
          <w:lang w:val="en-US" w:eastAsia="zh-CN"/>
        </w:rPr>
      </w:pPr>
    </w:p>
    <w:p>
      <w:pPr>
        <w:jc w:val="both"/>
        <w:rPr>
          <w:rFonts w:hint="eastAsia" w:ascii="仿宋" w:hAnsi="仿宋" w:eastAsia="仿宋" w:cs="仿宋"/>
          <w:i w:val="0"/>
          <w:iCs w:val="0"/>
          <w:caps w:val="0"/>
          <w:color w:val="auto"/>
          <w:spacing w:val="5"/>
          <w:sz w:val="32"/>
          <w:szCs w:val="32"/>
          <w:shd w:val="clear" w:fill="FFFFFF"/>
          <w:lang w:val="en-US" w:eastAsia="zh-CN"/>
        </w:rPr>
      </w:pPr>
    </w:p>
    <w:p>
      <w:pPr>
        <w:jc w:val="both"/>
        <w:rPr>
          <w:rFonts w:hint="eastAsia" w:ascii="仿宋" w:hAnsi="仿宋" w:eastAsia="仿宋" w:cs="仿宋"/>
          <w:i w:val="0"/>
          <w:iCs w:val="0"/>
          <w:caps w:val="0"/>
          <w:color w:val="auto"/>
          <w:spacing w:val="5"/>
          <w:sz w:val="32"/>
          <w:szCs w:val="32"/>
          <w:shd w:val="clear" w:fill="FFFFFF"/>
          <w:lang w:val="en-US" w:eastAsia="zh-CN"/>
        </w:rPr>
      </w:pPr>
    </w:p>
    <w:p>
      <w:pPr>
        <w:jc w:val="both"/>
        <w:rPr>
          <w:rFonts w:hint="eastAsia" w:ascii="仿宋" w:hAnsi="仿宋" w:eastAsia="仿宋" w:cs="仿宋"/>
          <w:i w:val="0"/>
          <w:iCs w:val="0"/>
          <w:caps w:val="0"/>
          <w:color w:val="auto"/>
          <w:spacing w:val="5"/>
          <w:sz w:val="32"/>
          <w:szCs w:val="32"/>
          <w:shd w:val="clear" w:fill="FFFFFF"/>
          <w:lang w:val="en-US" w:eastAsia="zh-CN"/>
        </w:rPr>
      </w:pPr>
    </w:p>
    <w:p>
      <w:pPr>
        <w:jc w:val="both"/>
        <w:rPr>
          <w:rFonts w:hint="eastAsia" w:ascii="仿宋" w:hAnsi="仿宋" w:eastAsia="仿宋" w:cs="仿宋"/>
          <w:i w:val="0"/>
          <w:iCs w:val="0"/>
          <w:caps w:val="0"/>
          <w:color w:val="auto"/>
          <w:spacing w:val="5"/>
          <w:sz w:val="32"/>
          <w:szCs w:val="32"/>
          <w:shd w:val="clear" w:fill="FFFFFF"/>
          <w:lang w:val="en-US" w:eastAsia="zh-CN"/>
        </w:rPr>
      </w:pPr>
    </w:p>
    <w:p>
      <w:pPr>
        <w:jc w:val="both"/>
        <w:rPr>
          <w:rFonts w:hint="eastAsia" w:ascii="仿宋" w:hAnsi="仿宋" w:eastAsia="仿宋" w:cs="仿宋"/>
          <w:i w:val="0"/>
          <w:iCs w:val="0"/>
          <w:caps w:val="0"/>
          <w:color w:val="auto"/>
          <w:spacing w:val="5"/>
          <w:sz w:val="32"/>
          <w:szCs w:val="32"/>
          <w:shd w:val="clear" w:fill="FFFFFF"/>
          <w:lang w:val="en-US" w:eastAsia="zh-CN"/>
        </w:rPr>
      </w:pPr>
    </w:p>
    <w:p>
      <w:pPr>
        <w:jc w:val="both"/>
        <w:rPr>
          <w:rFonts w:hint="eastAsia" w:ascii="仿宋" w:hAnsi="仿宋" w:eastAsia="仿宋" w:cs="仿宋"/>
          <w:i w:val="0"/>
          <w:iCs w:val="0"/>
          <w:caps w:val="0"/>
          <w:color w:val="auto"/>
          <w:spacing w:val="5"/>
          <w:sz w:val="32"/>
          <w:szCs w:val="32"/>
          <w:shd w:val="clear" w:fill="FFFFFF"/>
          <w:lang w:val="en-US" w:eastAsia="zh-CN"/>
        </w:rPr>
      </w:pPr>
    </w:p>
    <w:p>
      <w:pPr>
        <w:jc w:val="both"/>
        <w:rPr>
          <w:rFonts w:hint="eastAsia" w:ascii="仿宋" w:hAnsi="仿宋" w:eastAsia="仿宋" w:cs="仿宋"/>
          <w:i w:val="0"/>
          <w:iCs w:val="0"/>
          <w:caps w:val="0"/>
          <w:color w:val="auto"/>
          <w:spacing w:val="5"/>
          <w:sz w:val="32"/>
          <w:szCs w:val="32"/>
          <w:shd w:val="clear" w:fill="FFFFFF"/>
          <w:lang w:val="en-US" w:eastAsia="zh-CN"/>
        </w:rPr>
      </w:pPr>
    </w:p>
    <w:p>
      <w:pPr>
        <w:jc w:val="both"/>
        <w:rPr>
          <w:rFonts w:hint="eastAsia" w:ascii="仿宋" w:hAnsi="仿宋" w:eastAsia="仿宋" w:cs="仿宋"/>
          <w:i w:val="0"/>
          <w:iCs w:val="0"/>
          <w:caps w:val="0"/>
          <w:color w:val="auto"/>
          <w:spacing w:val="5"/>
          <w:sz w:val="32"/>
          <w:szCs w:val="32"/>
          <w:shd w:val="clear" w:fill="FFFFFF"/>
          <w:lang w:val="en-US" w:eastAsia="zh-CN"/>
        </w:rPr>
      </w:pPr>
    </w:p>
    <w:p>
      <w:pPr>
        <w:jc w:val="both"/>
        <w:rPr>
          <w:rFonts w:hint="eastAsia" w:ascii="仿宋" w:hAnsi="仿宋" w:eastAsia="仿宋" w:cs="仿宋"/>
          <w:i w:val="0"/>
          <w:iCs w:val="0"/>
          <w:caps w:val="0"/>
          <w:color w:val="auto"/>
          <w:spacing w:val="5"/>
          <w:sz w:val="32"/>
          <w:szCs w:val="32"/>
          <w:shd w:val="clear" w:fill="FFFFFF"/>
          <w:lang w:val="en-US" w:eastAsia="zh-CN"/>
        </w:rPr>
      </w:pPr>
    </w:p>
    <w:p>
      <w:pPr>
        <w:jc w:val="both"/>
        <w:rPr>
          <w:rFonts w:hint="eastAsia" w:ascii="仿宋" w:hAnsi="仿宋" w:eastAsia="仿宋" w:cs="仿宋"/>
          <w:i w:val="0"/>
          <w:iCs w:val="0"/>
          <w:caps w:val="0"/>
          <w:color w:val="auto"/>
          <w:spacing w:val="5"/>
          <w:sz w:val="32"/>
          <w:szCs w:val="32"/>
          <w:shd w:val="clear" w:fill="FFFFFF"/>
          <w:lang w:val="en-US" w:eastAsia="zh-CN"/>
        </w:rPr>
      </w:pPr>
    </w:p>
    <w:p>
      <w:pPr>
        <w:jc w:val="both"/>
        <w:rPr>
          <w:rFonts w:hint="eastAsia" w:ascii="仿宋" w:hAnsi="仿宋" w:eastAsia="仿宋" w:cs="仿宋"/>
          <w:i w:val="0"/>
          <w:iCs w:val="0"/>
          <w:caps w:val="0"/>
          <w:color w:val="auto"/>
          <w:spacing w:val="5"/>
          <w:sz w:val="32"/>
          <w:szCs w:val="32"/>
          <w:shd w:val="clear" w:fill="FFFFFF"/>
          <w:lang w:val="en-US" w:eastAsia="zh-CN"/>
        </w:rPr>
      </w:pPr>
    </w:p>
    <w:p>
      <w:pPr>
        <w:jc w:val="both"/>
        <w:rPr>
          <w:rFonts w:hint="eastAsia" w:ascii="仿宋" w:hAnsi="仿宋" w:eastAsia="仿宋" w:cs="仿宋"/>
          <w:i w:val="0"/>
          <w:iCs w:val="0"/>
          <w:caps w:val="0"/>
          <w:color w:val="auto"/>
          <w:spacing w:val="5"/>
          <w:sz w:val="32"/>
          <w:szCs w:val="32"/>
          <w:shd w:val="clear" w:fill="FFFFFF"/>
          <w:lang w:val="en-US" w:eastAsia="zh-CN"/>
        </w:rPr>
      </w:pPr>
    </w:p>
    <w:p>
      <w:pPr>
        <w:jc w:val="both"/>
        <w:rPr>
          <w:rFonts w:hint="eastAsia" w:ascii="仿宋" w:hAnsi="仿宋" w:eastAsia="仿宋" w:cs="仿宋"/>
          <w:i w:val="0"/>
          <w:iCs w:val="0"/>
          <w:caps w:val="0"/>
          <w:color w:val="auto"/>
          <w:spacing w:val="5"/>
          <w:sz w:val="32"/>
          <w:szCs w:val="32"/>
          <w:shd w:val="clear" w:fill="FFFFFF"/>
          <w:lang w:val="en-US" w:eastAsia="zh-CN"/>
        </w:rPr>
      </w:pPr>
    </w:p>
    <w:p>
      <w:pPr>
        <w:ind w:firstLine="663" w:firstLineChars="200"/>
        <w:jc w:val="center"/>
        <w:rPr>
          <w:rStyle w:val="8"/>
          <w:rFonts w:hint="eastAsia" w:ascii="仿宋" w:hAnsi="仿宋" w:eastAsia="仿宋" w:cs="仿宋"/>
          <w:i w:val="0"/>
          <w:iCs w:val="0"/>
          <w:caps w:val="0"/>
          <w:color w:val="auto"/>
          <w:spacing w:val="5"/>
          <w:kern w:val="0"/>
          <w:sz w:val="32"/>
          <w:szCs w:val="32"/>
          <w:shd w:val="clear" w:fill="FFFFFF"/>
          <w:lang w:val="en-US" w:eastAsia="zh-CN" w:bidi="ar"/>
        </w:rPr>
      </w:pPr>
      <w:r>
        <w:rPr>
          <w:rStyle w:val="8"/>
          <w:rFonts w:hint="eastAsia" w:ascii="仿宋" w:hAnsi="仿宋" w:eastAsia="仿宋" w:cs="仿宋"/>
          <w:i w:val="0"/>
          <w:iCs w:val="0"/>
          <w:caps w:val="0"/>
          <w:color w:val="auto"/>
          <w:spacing w:val="5"/>
          <w:kern w:val="0"/>
          <w:sz w:val="32"/>
          <w:szCs w:val="32"/>
          <w:shd w:val="clear" w:fill="FFFFFF"/>
          <w:lang w:val="en-US" w:eastAsia="zh-CN" w:bidi="ar"/>
        </w:rPr>
        <w:t>滕州市至善学校举行春季开学典礼暨师生宣誓大会</w:t>
      </w:r>
    </w:p>
    <w:p>
      <w:pPr>
        <w:ind w:firstLine="660" w:firstLineChars="200"/>
        <w:jc w:val="both"/>
        <w:rPr>
          <w:rFonts w:hint="eastAsia" w:ascii="仿宋" w:hAnsi="仿宋" w:eastAsia="仿宋" w:cs="仿宋"/>
          <w:i w:val="0"/>
          <w:iCs w:val="0"/>
          <w:caps w:val="0"/>
          <w:color w:val="auto"/>
          <w:spacing w:val="5"/>
          <w:sz w:val="32"/>
          <w:szCs w:val="32"/>
          <w:shd w:val="clear" w:fill="FFFFFF"/>
          <w:lang w:val="en-US" w:eastAsia="zh-CN"/>
        </w:rPr>
      </w:pPr>
      <w:r>
        <w:rPr>
          <w:rFonts w:hint="eastAsia" w:ascii="仿宋" w:hAnsi="仿宋" w:eastAsia="仿宋" w:cs="仿宋"/>
          <w:i w:val="0"/>
          <w:iCs w:val="0"/>
          <w:caps w:val="0"/>
          <w:color w:val="auto"/>
          <w:spacing w:val="5"/>
          <w:sz w:val="32"/>
          <w:szCs w:val="32"/>
          <w:shd w:val="clear" w:fill="FFFFFF"/>
          <w:lang w:val="en-US" w:eastAsia="zh-CN"/>
        </w:rPr>
        <w:t>2月28日上午，滕州市至善学校组织全体师生在学校田径场举行春季开学典礼暨师生宣誓大会，以龙腾精神，开启新的学期，升起新的希望，创造新的业绩，书写新的篇章！ 齐鲁名校长、滕州市至善学校党总支书记、校长孟楠发表讲话。孟校长首先向全体师生表达新春的祝福。他指出，2023年是充满丰收和喜悦的一年，展望2024年，任务更重，责任更大。全体教师要以教育家的情怀，不忘教育初心，牢记育人使命，实现学校新的跨越式发展；广大同学要发愤图强，刻苦钻研，以优异的成绩报答学校和社会的期盼。他对全体师生提出五点希望和要求：</w:t>
      </w:r>
    </w:p>
    <w:p>
      <w:pPr>
        <w:ind w:firstLine="660" w:firstLineChars="200"/>
        <w:jc w:val="both"/>
        <w:rPr>
          <w:rFonts w:hint="eastAsia" w:ascii="仿宋" w:hAnsi="仿宋" w:eastAsia="仿宋" w:cs="仿宋"/>
          <w:i w:val="0"/>
          <w:iCs w:val="0"/>
          <w:caps w:val="0"/>
          <w:color w:val="auto"/>
          <w:spacing w:val="5"/>
          <w:sz w:val="32"/>
          <w:szCs w:val="32"/>
          <w:shd w:val="clear" w:fill="FFFFFF"/>
          <w:lang w:val="en-US" w:eastAsia="zh-CN"/>
        </w:rPr>
      </w:pPr>
      <w:r>
        <w:rPr>
          <w:rFonts w:hint="eastAsia" w:ascii="仿宋" w:hAnsi="仿宋" w:eastAsia="仿宋" w:cs="仿宋"/>
          <w:i w:val="0"/>
          <w:iCs w:val="0"/>
          <w:caps w:val="0"/>
          <w:color w:val="auto"/>
          <w:spacing w:val="5"/>
          <w:sz w:val="32"/>
          <w:szCs w:val="32"/>
          <w:shd w:val="clear" w:fill="FFFFFF"/>
          <w:lang w:val="en-US" w:eastAsia="zh-CN"/>
        </w:rPr>
        <w:t>1.开好头，起好步，抓好第一周。</w:t>
      </w:r>
    </w:p>
    <w:p>
      <w:pPr>
        <w:ind w:firstLine="660" w:firstLineChars="200"/>
        <w:jc w:val="both"/>
        <w:rPr>
          <w:rFonts w:hint="eastAsia" w:ascii="仿宋" w:hAnsi="仿宋" w:eastAsia="仿宋" w:cs="仿宋"/>
          <w:i w:val="0"/>
          <w:iCs w:val="0"/>
          <w:caps w:val="0"/>
          <w:color w:val="auto"/>
          <w:spacing w:val="5"/>
          <w:sz w:val="32"/>
          <w:szCs w:val="32"/>
          <w:shd w:val="clear" w:fill="FFFFFF"/>
          <w:lang w:val="en-US" w:eastAsia="zh-CN"/>
        </w:rPr>
      </w:pPr>
      <w:r>
        <w:rPr>
          <w:rFonts w:hint="eastAsia" w:ascii="仿宋" w:hAnsi="仿宋" w:eastAsia="仿宋" w:cs="仿宋"/>
          <w:i w:val="0"/>
          <w:iCs w:val="0"/>
          <w:caps w:val="0"/>
          <w:color w:val="auto"/>
          <w:spacing w:val="5"/>
          <w:sz w:val="32"/>
          <w:szCs w:val="32"/>
          <w:shd w:val="clear" w:fill="FFFFFF"/>
          <w:lang w:val="en-US" w:eastAsia="zh-CN"/>
        </w:rPr>
        <w:t>2.重能力，促发展，树立自信心。</w:t>
      </w:r>
    </w:p>
    <w:p>
      <w:pPr>
        <w:ind w:firstLine="660" w:firstLineChars="200"/>
        <w:jc w:val="both"/>
        <w:rPr>
          <w:rFonts w:hint="eastAsia" w:ascii="仿宋" w:hAnsi="仿宋" w:eastAsia="仿宋" w:cs="仿宋"/>
          <w:i w:val="0"/>
          <w:iCs w:val="0"/>
          <w:caps w:val="0"/>
          <w:color w:val="auto"/>
          <w:spacing w:val="5"/>
          <w:sz w:val="32"/>
          <w:szCs w:val="32"/>
          <w:shd w:val="clear" w:fill="FFFFFF"/>
          <w:lang w:val="en-US" w:eastAsia="zh-CN"/>
        </w:rPr>
      </w:pPr>
      <w:r>
        <w:rPr>
          <w:rFonts w:hint="eastAsia" w:ascii="仿宋" w:hAnsi="仿宋" w:eastAsia="仿宋" w:cs="仿宋"/>
          <w:i w:val="0"/>
          <w:iCs w:val="0"/>
          <w:caps w:val="0"/>
          <w:color w:val="auto"/>
          <w:spacing w:val="5"/>
          <w:sz w:val="32"/>
          <w:szCs w:val="32"/>
          <w:shd w:val="clear" w:fill="FFFFFF"/>
          <w:lang w:val="en-US" w:eastAsia="zh-CN"/>
        </w:rPr>
        <w:t>3.多读书，读好书，提高自身修养。</w:t>
      </w:r>
    </w:p>
    <w:p>
      <w:pPr>
        <w:ind w:firstLine="660" w:firstLineChars="200"/>
        <w:jc w:val="both"/>
        <w:rPr>
          <w:rFonts w:hint="eastAsia" w:ascii="仿宋" w:hAnsi="仿宋" w:eastAsia="仿宋" w:cs="仿宋"/>
          <w:i w:val="0"/>
          <w:iCs w:val="0"/>
          <w:caps w:val="0"/>
          <w:color w:val="auto"/>
          <w:spacing w:val="5"/>
          <w:sz w:val="32"/>
          <w:szCs w:val="32"/>
          <w:shd w:val="clear" w:fill="FFFFFF"/>
          <w:lang w:val="en-US" w:eastAsia="zh-CN"/>
        </w:rPr>
      </w:pPr>
      <w:r>
        <w:rPr>
          <w:rFonts w:hint="eastAsia" w:ascii="仿宋" w:hAnsi="仿宋" w:eastAsia="仿宋" w:cs="仿宋"/>
          <w:i w:val="0"/>
          <w:iCs w:val="0"/>
          <w:caps w:val="0"/>
          <w:color w:val="auto"/>
          <w:spacing w:val="5"/>
          <w:sz w:val="32"/>
          <w:szCs w:val="32"/>
          <w:shd w:val="clear" w:fill="FFFFFF"/>
          <w:lang w:val="en-US" w:eastAsia="zh-CN"/>
        </w:rPr>
        <w:t>4.讲文明，讲礼仪，强化安全和纪律意识。</w:t>
      </w:r>
    </w:p>
    <w:p>
      <w:pPr>
        <w:ind w:firstLine="660" w:firstLineChars="200"/>
        <w:jc w:val="both"/>
        <w:rPr>
          <w:rFonts w:hint="eastAsia" w:ascii="仿宋" w:hAnsi="仿宋" w:eastAsia="仿宋" w:cs="仿宋"/>
          <w:i w:val="0"/>
          <w:iCs w:val="0"/>
          <w:caps w:val="0"/>
          <w:color w:val="auto"/>
          <w:spacing w:val="5"/>
          <w:sz w:val="32"/>
          <w:szCs w:val="32"/>
          <w:shd w:val="clear" w:fill="FFFFFF"/>
          <w:lang w:val="en-US" w:eastAsia="zh-CN"/>
        </w:rPr>
      </w:pPr>
      <w:r>
        <w:rPr>
          <w:rFonts w:hint="eastAsia" w:ascii="仿宋" w:hAnsi="仿宋" w:eastAsia="仿宋" w:cs="仿宋"/>
          <w:i w:val="0"/>
          <w:iCs w:val="0"/>
          <w:caps w:val="0"/>
          <w:color w:val="auto"/>
          <w:spacing w:val="5"/>
          <w:sz w:val="32"/>
          <w:szCs w:val="32"/>
          <w:shd w:val="clear" w:fill="FFFFFF"/>
          <w:lang w:val="en-US" w:eastAsia="zh-CN"/>
        </w:rPr>
        <w:t>5.明目标，惜时间，主动努力学习。</w:t>
      </w:r>
    </w:p>
    <w:p>
      <w:pPr>
        <w:jc w:val="both"/>
        <w:rPr>
          <w:rFonts w:hint="eastAsia" w:ascii="仿宋" w:hAnsi="仿宋" w:eastAsia="仿宋" w:cs="仿宋"/>
          <w:i w:val="0"/>
          <w:iCs w:val="0"/>
          <w:caps w:val="0"/>
          <w:color w:val="auto"/>
          <w:spacing w:val="5"/>
          <w:sz w:val="32"/>
          <w:szCs w:val="32"/>
          <w:shd w:val="clear" w:fill="FFFFFF"/>
          <w:lang w:val="en-US" w:eastAsia="zh-CN"/>
        </w:rPr>
      </w:pPr>
    </w:p>
    <w:p>
      <w:pPr>
        <w:jc w:val="both"/>
        <w:rPr>
          <w:rFonts w:ascii="宋体" w:hAnsi="宋体" w:eastAsia="宋体" w:cs="宋体"/>
          <w:sz w:val="24"/>
          <w:szCs w:val="24"/>
        </w:rPr>
      </w:pPr>
      <w:r>
        <w:rPr>
          <w:rFonts w:ascii="宋体" w:hAnsi="宋体" w:eastAsia="宋体" w:cs="宋体"/>
          <w:sz w:val="24"/>
          <w:szCs w:val="24"/>
        </w:rPr>
        <w:drawing>
          <wp:inline distT="0" distB="0" distL="114300" distR="114300">
            <wp:extent cx="6606540" cy="2305685"/>
            <wp:effectExtent l="0" t="0" r="3810" b="18415"/>
            <wp:docPr id="1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descr="IMG_256"/>
                    <pic:cNvPicPr>
                      <a:picLocks noChangeAspect="1"/>
                    </pic:cNvPicPr>
                  </pic:nvPicPr>
                  <pic:blipFill>
                    <a:blip r:embed="rId16"/>
                    <a:stretch>
                      <a:fillRect/>
                    </a:stretch>
                  </pic:blipFill>
                  <pic:spPr>
                    <a:xfrm>
                      <a:off x="0" y="0"/>
                      <a:ext cx="6606540" cy="2305685"/>
                    </a:xfrm>
                    <a:prstGeom prst="rect">
                      <a:avLst/>
                    </a:prstGeom>
                    <a:noFill/>
                    <a:ln w="9525">
                      <a:noFill/>
                    </a:ln>
                  </pic:spPr>
                </pic:pic>
              </a:graphicData>
            </a:graphic>
          </wp:inline>
        </w:drawing>
      </w:r>
    </w:p>
    <w:p>
      <w:pPr>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drawing>
          <wp:inline distT="0" distB="0" distL="114300" distR="114300">
            <wp:extent cx="6438900" cy="4291330"/>
            <wp:effectExtent l="0" t="0" r="0" b="13970"/>
            <wp:docPr id="14" name="图片 14" descr="639dd5b91e0ab7d14bbcaca3a08df6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639dd5b91e0ab7d14bbcaca3a08df68b"/>
                    <pic:cNvPicPr>
                      <a:picLocks noChangeAspect="1"/>
                    </pic:cNvPicPr>
                  </pic:nvPicPr>
                  <pic:blipFill>
                    <a:blip r:embed="rId17"/>
                    <a:stretch>
                      <a:fillRect/>
                    </a:stretch>
                  </pic:blipFill>
                  <pic:spPr>
                    <a:xfrm>
                      <a:off x="0" y="0"/>
                      <a:ext cx="6438900" cy="4291330"/>
                    </a:xfrm>
                    <a:prstGeom prst="rect">
                      <a:avLst/>
                    </a:prstGeom>
                  </pic:spPr>
                </pic:pic>
              </a:graphicData>
            </a:graphic>
          </wp:inline>
        </w:drawing>
      </w:r>
    </w:p>
    <w:p>
      <w:pPr>
        <w:jc w:val="both"/>
        <w:rPr>
          <w:rFonts w:ascii="宋体" w:hAnsi="宋体" w:eastAsia="宋体" w:cs="宋体"/>
          <w:sz w:val="24"/>
          <w:szCs w:val="24"/>
        </w:rPr>
      </w:pPr>
    </w:p>
    <w:p>
      <w:pPr>
        <w:jc w:val="both"/>
        <w:rPr>
          <w:rFonts w:ascii="宋体" w:hAnsi="宋体" w:eastAsia="宋体" w:cs="宋体"/>
          <w:sz w:val="24"/>
          <w:szCs w:val="24"/>
        </w:rPr>
      </w:pPr>
    </w:p>
    <w:p>
      <w:pPr>
        <w:ind w:firstLine="660" w:firstLineChars="200"/>
        <w:jc w:val="both"/>
        <w:rPr>
          <w:rFonts w:hint="eastAsia" w:ascii="仿宋" w:hAnsi="仿宋" w:eastAsia="仿宋" w:cs="仿宋"/>
          <w:i w:val="0"/>
          <w:iCs w:val="0"/>
          <w:caps w:val="0"/>
          <w:color w:val="auto"/>
          <w:spacing w:val="5"/>
          <w:sz w:val="32"/>
          <w:szCs w:val="32"/>
          <w:shd w:val="clear" w:fill="FFFFFF"/>
          <w:lang w:val="en-US" w:eastAsia="zh-CN"/>
        </w:rPr>
      </w:pPr>
      <w:r>
        <w:rPr>
          <w:rFonts w:hint="eastAsia" w:ascii="仿宋" w:hAnsi="仿宋" w:eastAsia="仿宋" w:cs="仿宋"/>
          <w:i w:val="0"/>
          <w:iCs w:val="0"/>
          <w:caps w:val="0"/>
          <w:color w:val="auto"/>
          <w:spacing w:val="5"/>
          <w:sz w:val="32"/>
          <w:szCs w:val="32"/>
          <w:shd w:val="clear" w:fill="FFFFFF"/>
          <w:lang w:val="en-US" w:eastAsia="zh-CN"/>
        </w:rPr>
        <w:t>工会主席李琳琳带领全体教师庄严宣誓：“我是光荣的至善教师，忠诚党的教育事业，恪守教师职业道德规范，全面实施素质教育；弘扬教育家精神，勇担新时代使命；教书育人，敬业爱生；修身立德，为人师表；淡泊名利、廉洁从教；勤勉敬业，勇于创新。我将用每一天平凡但决不平庸的工作，引领学生健康成长，追求教师职业幸福，做一个有理想信念、有道德情操、有扎实学识、有仁爱之心的新时代好教师！”</w:t>
      </w:r>
    </w:p>
    <w:p>
      <w:pPr>
        <w:jc w:val="both"/>
        <w:rPr>
          <w:rFonts w:ascii="宋体" w:hAnsi="宋体" w:eastAsia="宋体" w:cs="宋体"/>
          <w:sz w:val="24"/>
          <w:szCs w:val="24"/>
        </w:rPr>
      </w:pPr>
    </w:p>
    <w:p>
      <w:pPr>
        <w:jc w:val="center"/>
        <w:rPr>
          <w:rFonts w:ascii="宋体" w:hAnsi="宋体" w:eastAsia="宋体" w:cs="宋体"/>
          <w:sz w:val="24"/>
          <w:szCs w:val="24"/>
        </w:rPr>
      </w:pPr>
      <w:r>
        <w:rPr>
          <w:rFonts w:ascii="宋体" w:hAnsi="宋体" w:eastAsia="宋体" w:cs="宋体"/>
          <w:sz w:val="24"/>
          <w:szCs w:val="24"/>
        </w:rPr>
        <w:drawing>
          <wp:inline distT="0" distB="0" distL="114300" distR="114300">
            <wp:extent cx="5815965" cy="3877310"/>
            <wp:effectExtent l="0" t="0" r="13335" b="8890"/>
            <wp:docPr id="15"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descr="IMG_256"/>
                    <pic:cNvPicPr>
                      <a:picLocks noChangeAspect="1"/>
                    </pic:cNvPicPr>
                  </pic:nvPicPr>
                  <pic:blipFill>
                    <a:blip r:embed="rId18"/>
                    <a:stretch>
                      <a:fillRect/>
                    </a:stretch>
                  </pic:blipFill>
                  <pic:spPr>
                    <a:xfrm>
                      <a:off x="0" y="0"/>
                      <a:ext cx="5815965" cy="3877310"/>
                    </a:xfrm>
                    <a:prstGeom prst="rect">
                      <a:avLst/>
                    </a:prstGeom>
                    <a:noFill/>
                    <a:ln w="9525">
                      <a:noFill/>
                    </a:ln>
                  </pic:spPr>
                </pic:pic>
              </a:graphicData>
            </a:graphic>
          </wp:inline>
        </w:drawing>
      </w:r>
    </w:p>
    <w:p>
      <w:pPr>
        <w:ind w:firstLine="660" w:firstLineChars="200"/>
        <w:jc w:val="both"/>
        <w:rPr>
          <w:rFonts w:hint="eastAsia" w:ascii="仿宋" w:hAnsi="仿宋" w:eastAsia="仿宋" w:cs="仿宋"/>
          <w:i w:val="0"/>
          <w:iCs w:val="0"/>
          <w:caps w:val="0"/>
          <w:color w:val="auto"/>
          <w:spacing w:val="5"/>
          <w:sz w:val="32"/>
          <w:szCs w:val="32"/>
          <w:shd w:val="clear" w:fill="FFFFFF"/>
          <w:lang w:val="en-US" w:eastAsia="zh-CN"/>
        </w:rPr>
      </w:pPr>
      <w:r>
        <w:rPr>
          <w:rFonts w:hint="eastAsia" w:ascii="仿宋" w:hAnsi="仿宋" w:eastAsia="仿宋" w:cs="仿宋"/>
          <w:i w:val="0"/>
          <w:iCs w:val="0"/>
          <w:caps w:val="0"/>
          <w:color w:val="auto"/>
          <w:spacing w:val="5"/>
          <w:sz w:val="32"/>
          <w:szCs w:val="32"/>
          <w:shd w:val="clear" w:fill="FFFFFF"/>
          <w:lang w:val="en-US" w:eastAsia="zh-CN"/>
        </w:rPr>
        <w:t xml:space="preserve"> 宣誓后，孟校长率领全体老师在印有“弘扬教育家精神，勇担新时代使命”的红色条幅上庄重地签下自己的名字。</w:t>
      </w:r>
    </w:p>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drawing>
          <wp:inline distT="0" distB="0" distL="114300" distR="114300">
            <wp:extent cx="5583555" cy="3721100"/>
            <wp:effectExtent l="0" t="0" r="17145" b="12700"/>
            <wp:docPr id="16" name="图片 16" descr="33af87870bf138c7bf4702b6efe25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33af87870bf138c7bf4702b6efe25610"/>
                    <pic:cNvPicPr>
                      <a:picLocks noChangeAspect="1"/>
                    </pic:cNvPicPr>
                  </pic:nvPicPr>
                  <pic:blipFill>
                    <a:blip r:embed="rId19"/>
                    <a:stretch>
                      <a:fillRect/>
                    </a:stretch>
                  </pic:blipFill>
                  <pic:spPr>
                    <a:xfrm>
                      <a:off x="0" y="0"/>
                      <a:ext cx="5583555" cy="3721100"/>
                    </a:xfrm>
                    <a:prstGeom prst="rect">
                      <a:avLst/>
                    </a:prstGeom>
                  </pic:spPr>
                </pic:pic>
              </a:graphicData>
            </a:graphic>
          </wp:inline>
        </w:drawing>
      </w:r>
    </w:p>
    <w:p>
      <w:pPr>
        <w:jc w:val="both"/>
        <w:rPr>
          <w:rFonts w:hint="eastAsia" w:ascii="宋体" w:hAnsi="宋体" w:eastAsia="宋体" w:cs="宋体"/>
          <w:sz w:val="24"/>
          <w:szCs w:val="24"/>
          <w:lang w:val="en-US" w:eastAsia="zh-CN"/>
        </w:rPr>
      </w:pPr>
    </w:p>
    <w:p>
      <w:pPr>
        <w:jc w:val="both"/>
        <w:rPr>
          <w:rFonts w:ascii="宋体" w:hAnsi="宋体" w:eastAsia="宋体" w:cs="宋体"/>
          <w:sz w:val="24"/>
          <w:szCs w:val="24"/>
        </w:rPr>
      </w:pPr>
      <w:r>
        <w:rPr>
          <w:rFonts w:ascii="宋体" w:hAnsi="宋体" w:eastAsia="宋体" w:cs="宋体"/>
          <w:sz w:val="24"/>
          <w:szCs w:val="24"/>
        </w:rPr>
        <w:drawing>
          <wp:inline distT="0" distB="0" distL="114300" distR="114300">
            <wp:extent cx="5941060" cy="4395470"/>
            <wp:effectExtent l="0" t="0" r="2540" b="5080"/>
            <wp:docPr id="17"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 descr="IMG_256"/>
                    <pic:cNvPicPr>
                      <a:picLocks noChangeAspect="1"/>
                    </pic:cNvPicPr>
                  </pic:nvPicPr>
                  <pic:blipFill>
                    <a:blip r:embed="rId20"/>
                    <a:stretch>
                      <a:fillRect/>
                    </a:stretch>
                  </pic:blipFill>
                  <pic:spPr>
                    <a:xfrm>
                      <a:off x="0" y="0"/>
                      <a:ext cx="5941060" cy="4395470"/>
                    </a:xfrm>
                    <a:prstGeom prst="rect">
                      <a:avLst/>
                    </a:prstGeom>
                    <a:noFill/>
                    <a:ln w="9525">
                      <a:noFill/>
                    </a:ln>
                  </pic:spPr>
                </pic:pic>
              </a:graphicData>
            </a:graphic>
          </wp:inline>
        </w:drawing>
      </w:r>
    </w:p>
    <w:p>
      <w:pPr>
        <w:jc w:val="both"/>
        <w:rPr>
          <w:rFonts w:ascii="宋体" w:hAnsi="宋体" w:eastAsia="宋体" w:cs="宋体"/>
          <w:sz w:val="24"/>
          <w:szCs w:val="24"/>
        </w:rPr>
      </w:pPr>
    </w:p>
    <w:p>
      <w:pPr>
        <w:jc w:val="both"/>
        <w:rPr>
          <w:rFonts w:ascii="宋体" w:hAnsi="宋体" w:eastAsia="宋体" w:cs="宋体"/>
          <w:sz w:val="24"/>
          <w:szCs w:val="24"/>
        </w:rPr>
      </w:pPr>
      <w:r>
        <w:rPr>
          <w:rFonts w:ascii="宋体" w:hAnsi="宋体" w:eastAsia="宋体" w:cs="宋体"/>
          <w:sz w:val="24"/>
          <w:szCs w:val="24"/>
        </w:rPr>
        <w:drawing>
          <wp:inline distT="0" distB="0" distL="114300" distR="114300">
            <wp:extent cx="5987415" cy="3992245"/>
            <wp:effectExtent l="0" t="0" r="13335" b="8255"/>
            <wp:docPr id="18"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 descr="IMG_256"/>
                    <pic:cNvPicPr>
                      <a:picLocks noChangeAspect="1"/>
                    </pic:cNvPicPr>
                  </pic:nvPicPr>
                  <pic:blipFill>
                    <a:blip r:embed="rId21"/>
                    <a:stretch>
                      <a:fillRect/>
                    </a:stretch>
                  </pic:blipFill>
                  <pic:spPr>
                    <a:xfrm>
                      <a:off x="0" y="0"/>
                      <a:ext cx="5987415" cy="3992245"/>
                    </a:xfrm>
                    <a:prstGeom prst="rect">
                      <a:avLst/>
                    </a:prstGeom>
                    <a:noFill/>
                    <a:ln w="9525">
                      <a:noFill/>
                    </a:ln>
                  </pic:spPr>
                </pic:pic>
              </a:graphicData>
            </a:graphic>
          </wp:inline>
        </w:drawing>
      </w:r>
    </w:p>
    <w:p>
      <w:pPr>
        <w:jc w:val="both"/>
        <w:rPr>
          <w:rFonts w:ascii="宋体" w:hAnsi="宋体" w:eastAsia="宋体" w:cs="宋体"/>
          <w:sz w:val="24"/>
          <w:szCs w:val="24"/>
        </w:rPr>
      </w:pPr>
    </w:p>
    <w:p>
      <w:pPr>
        <w:ind w:firstLine="660" w:firstLineChars="200"/>
        <w:jc w:val="both"/>
        <w:rPr>
          <w:rFonts w:hint="eastAsia" w:ascii="仿宋" w:hAnsi="仿宋" w:eastAsia="仿宋" w:cs="仿宋"/>
          <w:i w:val="0"/>
          <w:iCs w:val="0"/>
          <w:caps w:val="0"/>
          <w:color w:val="auto"/>
          <w:spacing w:val="5"/>
          <w:sz w:val="32"/>
          <w:szCs w:val="32"/>
          <w:shd w:val="clear" w:fill="FFFFFF"/>
          <w:lang w:val="en-US" w:eastAsia="zh-CN"/>
        </w:rPr>
      </w:pPr>
      <w:r>
        <w:rPr>
          <w:rFonts w:hint="eastAsia" w:ascii="仿宋" w:hAnsi="仿宋" w:eastAsia="仿宋" w:cs="仿宋"/>
          <w:i w:val="0"/>
          <w:iCs w:val="0"/>
          <w:caps w:val="0"/>
          <w:color w:val="auto"/>
          <w:spacing w:val="5"/>
          <w:sz w:val="32"/>
          <w:szCs w:val="32"/>
          <w:shd w:val="clear" w:fill="FFFFFF"/>
          <w:lang w:val="en-US" w:eastAsia="zh-CN"/>
        </w:rPr>
        <w:t>万木吐绿，充满新学期的希望；春风徐来，吹响新征程的号角。春日扬帆谱新章，踔厉奋进向未来，让我们以饱满的热情和坚定的信心迎接新学期的挑战，共同谱写至善学校的新篇章！</w:t>
      </w:r>
    </w:p>
    <w:p>
      <w:pPr>
        <w:ind w:firstLine="660" w:firstLineChars="200"/>
        <w:jc w:val="both"/>
        <w:rPr>
          <w:rFonts w:hint="eastAsia" w:ascii="仿宋" w:hAnsi="仿宋" w:eastAsia="仿宋" w:cs="仿宋"/>
          <w:i w:val="0"/>
          <w:iCs w:val="0"/>
          <w:caps w:val="0"/>
          <w:color w:val="auto"/>
          <w:spacing w:val="5"/>
          <w:sz w:val="32"/>
          <w:szCs w:val="32"/>
          <w:shd w:val="clear" w:fill="FFFFFF"/>
          <w:lang w:val="en-US" w:eastAsia="zh-CN"/>
        </w:rPr>
      </w:pPr>
    </w:p>
    <w:p>
      <w:pPr>
        <w:ind w:firstLine="660" w:firstLineChars="200"/>
        <w:jc w:val="right"/>
        <w:rPr>
          <w:rFonts w:hint="eastAsia" w:ascii="仿宋" w:hAnsi="仿宋" w:eastAsia="仿宋" w:cs="仿宋"/>
          <w:i w:val="0"/>
          <w:iCs w:val="0"/>
          <w:caps w:val="0"/>
          <w:color w:val="auto"/>
          <w:spacing w:val="5"/>
          <w:sz w:val="32"/>
          <w:szCs w:val="32"/>
          <w:shd w:val="clear" w:fill="FFFFFF"/>
          <w:lang w:val="en-US" w:eastAsia="zh-CN"/>
        </w:rPr>
      </w:pPr>
      <w:r>
        <w:rPr>
          <w:rFonts w:hint="eastAsia" w:ascii="仿宋" w:hAnsi="仿宋" w:eastAsia="仿宋" w:cs="仿宋"/>
          <w:i w:val="0"/>
          <w:iCs w:val="0"/>
          <w:caps w:val="0"/>
          <w:color w:val="auto"/>
          <w:spacing w:val="5"/>
          <w:sz w:val="32"/>
          <w:szCs w:val="32"/>
          <w:shd w:val="clear" w:fill="FFFFFF"/>
          <w:lang w:val="en-US" w:eastAsia="zh-CN"/>
        </w:rPr>
        <w:t>滕州市至善学校</w:t>
      </w:r>
    </w:p>
    <w:p>
      <w:pPr>
        <w:ind w:firstLine="660" w:firstLineChars="200"/>
        <w:jc w:val="right"/>
        <w:rPr>
          <w:rFonts w:hint="default" w:ascii="仿宋" w:hAnsi="仿宋" w:eastAsia="仿宋" w:cs="仿宋"/>
          <w:i w:val="0"/>
          <w:iCs w:val="0"/>
          <w:caps w:val="0"/>
          <w:color w:val="auto"/>
          <w:spacing w:val="5"/>
          <w:sz w:val="32"/>
          <w:szCs w:val="32"/>
          <w:shd w:val="clear" w:fill="FFFFFF"/>
          <w:lang w:val="en-US" w:eastAsia="zh-CN"/>
        </w:rPr>
      </w:pPr>
      <w:r>
        <w:rPr>
          <w:rFonts w:hint="eastAsia" w:ascii="仿宋" w:hAnsi="仿宋" w:eastAsia="仿宋" w:cs="仿宋"/>
          <w:i w:val="0"/>
          <w:iCs w:val="0"/>
          <w:caps w:val="0"/>
          <w:color w:val="auto"/>
          <w:spacing w:val="5"/>
          <w:sz w:val="32"/>
          <w:szCs w:val="32"/>
          <w:shd w:val="clear" w:fill="FFFFFF"/>
          <w:lang w:val="en-US" w:eastAsia="zh-CN"/>
        </w:rPr>
        <w:t>2024.3.7</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altName w:val="Segoe UI 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Segoe UI Symbol">
    <w:panose1 w:val="020B0502040204020203"/>
    <w:charset w:val="00"/>
    <w:family w:val="auto"/>
    <w:pitch w:val="default"/>
    <w:sig w:usb0="800001E3" w:usb1="1200FFEF" w:usb2="00040000" w:usb3="04000000" w:csb0="00000001" w:csb1="4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BiOGE1MDEyZWI5MzFiNGI0NGI0ZGQzNTFmZjJhM2YifQ=="/>
  </w:docVars>
  <w:rsids>
    <w:rsidRoot w:val="41481215"/>
    <w:rsid w:val="41481215"/>
    <w:rsid w:val="706678E2"/>
    <w:rsid w:val="77894D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autoRedefine/>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2" Type="http://schemas.openxmlformats.org/officeDocument/2006/relationships/fontTable" Target="fontTable.xml"/><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2024-02-29T09:10:00Z</dcterms:created>
  <dc:creator>赵元</dc:creator>
  <cp:lastModifiedBy>赵元</cp:lastModifiedBy>
  <dcterms:modified xsi:type="dcterms:W3CDTF">2024-03-14T00:48:52Z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84CA6665DA77458BA1322AED2D134248_13</vt:lpwstr>
  </property>
</Properties>
</file>