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302" w:rsidRDefault="003F7437" w:rsidP="008F73E1">
      <w:pPr>
        <w:ind w:firstLineChars="600" w:firstLine="1920"/>
        <w:rPr>
          <w:rFonts w:ascii="黑体" w:eastAsia="黑体" w:hAnsi="黑体" w:cs="Segoe UI"/>
          <w:color w:val="000000"/>
          <w:sz w:val="32"/>
        </w:rPr>
      </w:pPr>
      <w:bookmarkStart w:id="0" w:name="_GoBack"/>
      <w:bookmarkEnd w:id="0"/>
      <w:r>
        <w:rPr>
          <w:rFonts w:ascii="黑体" w:eastAsia="黑体" w:hAnsi="黑体" w:cs="Segoe UI" w:hint="eastAsia"/>
          <w:color w:val="000000"/>
          <w:sz w:val="32"/>
        </w:rPr>
        <w:t>滕州五中强</w:t>
      </w:r>
      <w:proofErr w:type="gramStart"/>
      <w:r>
        <w:rPr>
          <w:rFonts w:ascii="黑体" w:eastAsia="黑体" w:hAnsi="黑体" w:cs="Segoe UI" w:hint="eastAsia"/>
          <w:color w:val="000000"/>
          <w:sz w:val="32"/>
        </w:rPr>
        <w:t>基行动</w:t>
      </w:r>
      <w:proofErr w:type="gramEnd"/>
      <w:r>
        <w:rPr>
          <w:rFonts w:ascii="黑体" w:eastAsia="黑体" w:hAnsi="黑体" w:cs="Segoe UI" w:hint="eastAsia"/>
          <w:color w:val="000000"/>
          <w:sz w:val="32"/>
        </w:rPr>
        <w:t>实施方案</w:t>
      </w:r>
    </w:p>
    <w:p w:rsidR="00480302" w:rsidRDefault="00480302">
      <w:pPr>
        <w:pStyle w:val="a5"/>
        <w:spacing w:before="0" w:beforeAutospacing="0" w:after="0" w:afterAutospacing="0" w:line="360" w:lineRule="auto"/>
        <w:ind w:firstLineChars="200" w:firstLine="560"/>
        <w:rPr>
          <w:rFonts w:asciiTheme="minorEastAsia" w:eastAsiaTheme="minorEastAsia" w:hAnsiTheme="minorEastAsia" w:cs="Times New Roman"/>
          <w:kern w:val="2"/>
          <w:sz w:val="28"/>
          <w:szCs w:val="28"/>
        </w:rPr>
      </w:pPr>
    </w:p>
    <w:p w:rsidR="00480302" w:rsidRDefault="003F7437">
      <w:pPr>
        <w:pStyle w:val="a5"/>
        <w:spacing w:before="0" w:beforeAutospacing="0" w:after="0" w:afterAutospacing="0" w:line="360" w:lineRule="auto"/>
        <w:ind w:firstLineChars="200" w:firstLine="560"/>
        <w:rPr>
          <w:rFonts w:asciiTheme="minorEastAsia" w:eastAsiaTheme="minorEastAsia" w:hAnsiTheme="minorEastAsia" w:cs="Times New Roman"/>
          <w:kern w:val="2"/>
          <w:sz w:val="28"/>
          <w:szCs w:val="28"/>
        </w:rPr>
      </w:pPr>
      <w:r>
        <w:rPr>
          <w:rFonts w:asciiTheme="minorEastAsia" w:eastAsiaTheme="minorEastAsia" w:hAnsiTheme="minorEastAsia" w:cs="Times New Roman" w:hint="eastAsia"/>
          <w:kern w:val="2"/>
          <w:sz w:val="28"/>
          <w:szCs w:val="28"/>
        </w:rPr>
        <w:t>学校开展的“强基行动”，目的是针对不同层次学生的学习基础量身定做且有效弥补学科学习短板的一项重要措施。</w:t>
      </w:r>
      <w:r>
        <w:rPr>
          <w:rFonts w:asciiTheme="minorEastAsia" w:eastAsiaTheme="minorEastAsia" w:hAnsiTheme="minorEastAsia" w:hint="eastAsia"/>
          <w:sz w:val="28"/>
          <w:szCs w:val="28"/>
        </w:rPr>
        <w:t>语文、数学、外语三</w:t>
      </w:r>
      <w:proofErr w:type="gramStart"/>
      <w:r>
        <w:rPr>
          <w:rFonts w:asciiTheme="minorEastAsia" w:eastAsiaTheme="minorEastAsia" w:hAnsiTheme="minorEastAsia" w:hint="eastAsia"/>
          <w:sz w:val="28"/>
          <w:szCs w:val="28"/>
        </w:rPr>
        <w:t>科属于</w:t>
      </w:r>
      <w:proofErr w:type="gramEnd"/>
      <w:r>
        <w:rPr>
          <w:rFonts w:asciiTheme="minorEastAsia" w:eastAsiaTheme="minorEastAsia" w:hAnsiTheme="minorEastAsia" w:hint="eastAsia"/>
          <w:sz w:val="28"/>
          <w:szCs w:val="28"/>
        </w:rPr>
        <w:t>长线学科，需要从基础年级开始强化。</w:t>
      </w:r>
    </w:p>
    <w:p w:rsidR="00480302" w:rsidRDefault="003F7437">
      <w:pPr>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sz w:val="28"/>
          <w:szCs w:val="28"/>
        </w:rPr>
        <w:t>一是面对不同层次的学生，采取分层教学、分类指导、因材施教；二是结合新高考改革和学生实际，采用低起点、缓坡度的教学策略；三是</w:t>
      </w:r>
      <w:proofErr w:type="gramStart"/>
      <w:r>
        <w:rPr>
          <w:rFonts w:asciiTheme="minorEastAsia" w:eastAsiaTheme="minorEastAsia" w:hAnsiTheme="minorEastAsia"/>
          <w:sz w:val="28"/>
          <w:szCs w:val="28"/>
        </w:rPr>
        <w:t>优化了语数</w:t>
      </w:r>
      <w:proofErr w:type="gramEnd"/>
      <w:r>
        <w:rPr>
          <w:rFonts w:asciiTheme="minorEastAsia" w:eastAsiaTheme="minorEastAsia" w:hAnsiTheme="minorEastAsia"/>
          <w:sz w:val="28"/>
          <w:szCs w:val="28"/>
        </w:rPr>
        <w:t>外学科和选考科目的时间分配，</w:t>
      </w:r>
      <w:r>
        <w:rPr>
          <w:rFonts w:asciiTheme="minorEastAsia" w:eastAsiaTheme="minorEastAsia" w:hAnsiTheme="minorEastAsia" w:hint="eastAsia"/>
          <w:sz w:val="28"/>
          <w:szCs w:val="28"/>
        </w:rPr>
        <w:t xml:space="preserve"> </w:t>
      </w:r>
      <w:r>
        <w:rPr>
          <w:rFonts w:asciiTheme="minorEastAsia" w:eastAsiaTheme="minorEastAsia" w:hAnsiTheme="minorEastAsia" w:hint="eastAsia"/>
          <w:sz w:val="28"/>
          <w:szCs w:val="28"/>
        </w:rPr>
        <w:t>增加了语文阅读课、外语听力课和数学培</w:t>
      </w:r>
      <w:proofErr w:type="gramStart"/>
      <w:r>
        <w:rPr>
          <w:rFonts w:asciiTheme="minorEastAsia" w:eastAsiaTheme="minorEastAsia" w:hAnsiTheme="minorEastAsia" w:hint="eastAsia"/>
          <w:sz w:val="28"/>
          <w:szCs w:val="28"/>
        </w:rPr>
        <w:t>优补弱课</w:t>
      </w:r>
      <w:proofErr w:type="gramEnd"/>
      <w:r>
        <w:rPr>
          <w:rFonts w:asciiTheme="minorEastAsia" w:eastAsiaTheme="minorEastAsia" w:hAnsiTheme="minorEastAsia" w:hint="eastAsia"/>
          <w:sz w:val="28"/>
          <w:szCs w:val="28"/>
        </w:rPr>
        <w:t>等。</w:t>
      </w:r>
    </w:p>
    <w:p w:rsidR="00480302" w:rsidRDefault="003F7437">
      <w:pPr>
        <w:jc w:val="center"/>
        <w:rPr>
          <w:rFonts w:ascii="黑体" w:eastAsia="黑体" w:hAnsi="黑体" w:cs="Segoe UI"/>
          <w:color w:val="000000"/>
          <w:sz w:val="32"/>
        </w:rPr>
      </w:pPr>
      <w:r>
        <w:rPr>
          <w:rFonts w:ascii="黑体" w:eastAsia="黑体" w:hAnsi="黑体" w:cs="Segoe UI" w:hint="eastAsia"/>
          <w:color w:val="000000"/>
          <w:sz w:val="32"/>
        </w:rPr>
        <w:t>一、语文整本书阅读</w:t>
      </w:r>
    </w:p>
    <w:p w:rsidR="00480302" w:rsidRDefault="003F7437">
      <w:pPr>
        <w:ind w:firstLineChars="200" w:firstLine="560"/>
        <w:rPr>
          <w:sz w:val="28"/>
          <w:szCs w:val="28"/>
        </w:rPr>
      </w:pPr>
      <w:r>
        <w:rPr>
          <w:rFonts w:hint="eastAsia"/>
          <w:sz w:val="28"/>
          <w:szCs w:val="28"/>
        </w:rPr>
        <w:t>普通高中语文课程标准、课程结构中无论是必修课程、选择性必修课程还是选修课程都有“整本书阅读与研讨”这个学习任务。整本书阅读课型结构有阅读方法指导课、</w:t>
      </w:r>
      <w:bookmarkStart w:id="1" w:name="_Hlk531257870"/>
      <w:r>
        <w:rPr>
          <w:rFonts w:hint="eastAsia"/>
          <w:sz w:val="28"/>
          <w:szCs w:val="28"/>
        </w:rPr>
        <w:t>阅读赏析课</w:t>
      </w:r>
      <w:bookmarkEnd w:id="1"/>
      <w:r>
        <w:rPr>
          <w:rFonts w:hint="eastAsia"/>
          <w:sz w:val="28"/>
          <w:szCs w:val="28"/>
        </w:rPr>
        <w:t>和</w:t>
      </w:r>
      <w:bookmarkStart w:id="2" w:name="_Hlk531257911"/>
      <w:r>
        <w:rPr>
          <w:rFonts w:hint="eastAsia"/>
          <w:sz w:val="28"/>
          <w:szCs w:val="28"/>
        </w:rPr>
        <w:t>读书活动课</w:t>
      </w:r>
      <w:bookmarkEnd w:id="2"/>
      <w:r>
        <w:rPr>
          <w:rFonts w:hint="eastAsia"/>
          <w:sz w:val="28"/>
          <w:szCs w:val="28"/>
        </w:rPr>
        <w:t>。</w:t>
      </w:r>
    </w:p>
    <w:p w:rsidR="00480302" w:rsidRDefault="003F7437">
      <w:pPr>
        <w:ind w:firstLineChars="200" w:firstLine="560"/>
        <w:rPr>
          <w:sz w:val="28"/>
          <w:szCs w:val="28"/>
        </w:rPr>
      </w:pPr>
      <w:r>
        <w:rPr>
          <w:rFonts w:hint="eastAsia"/>
          <w:sz w:val="28"/>
          <w:szCs w:val="28"/>
        </w:rPr>
        <w:t>“真正的教育是从读一本好书开始的”。实现语言的建构与运用、思维的发展与提升、审美的鉴赏与创造，直至文化的传承与理解、价值观的培养。整本书阅读为学生开了一扇窗，引导莘莘学子获得正确的阅读方法，发现阅读的美好与辽阔</w:t>
      </w:r>
      <w:proofErr w:type="gramStart"/>
      <w:r>
        <w:rPr>
          <w:rFonts w:hint="eastAsia"/>
          <w:sz w:val="28"/>
          <w:szCs w:val="28"/>
        </w:rPr>
        <w:t>”</w:t>
      </w:r>
      <w:proofErr w:type="gramEnd"/>
      <w:r>
        <w:rPr>
          <w:rFonts w:hint="eastAsia"/>
          <w:sz w:val="28"/>
          <w:szCs w:val="28"/>
        </w:rPr>
        <w:t>。</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一、目标：</w:t>
      </w:r>
    </w:p>
    <w:p w:rsidR="00480302" w:rsidRDefault="003F7437">
      <w:pPr>
        <w:ind w:firstLineChars="200" w:firstLine="560"/>
        <w:rPr>
          <w:sz w:val="28"/>
          <w:szCs w:val="28"/>
        </w:rPr>
      </w:pPr>
      <w:r>
        <w:rPr>
          <w:rFonts w:hint="eastAsia"/>
          <w:sz w:val="28"/>
          <w:szCs w:val="28"/>
        </w:rPr>
        <w:t>保质保量上好课内阅读课，引领学生稳步推进阅读进程，掌握阅读方法；要重视沉浸式阅读，深入推进整本书阅读、提高教学</w:t>
      </w:r>
      <w:r>
        <w:rPr>
          <w:rFonts w:hint="eastAsia"/>
          <w:sz w:val="28"/>
          <w:szCs w:val="28"/>
        </w:rPr>
        <w:t>效率，提升学生核心素养。</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二、阅读时间</w:t>
      </w:r>
    </w:p>
    <w:p w:rsidR="00480302" w:rsidRDefault="003F7437">
      <w:pPr>
        <w:ind w:firstLineChars="200" w:firstLine="560"/>
        <w:rPr>
          <w:sz w:val="28"/>
          <w:szCs w:val="28"/>
        </w:rPr>
      </w:pPr>
      <w:r>
        <w:rPr>
          <w:rFonts w:hint="eastAsia"/>
          <w:sz w:val="28"/>
          <w:szCs w:val="28"/>
        </w:rPr>
        <w:lastRenderedPageBreak/>
        <w:t>每周四语文课设为阅读课。</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三、阅读地点</w:t>
      </w:r>
    </w:p>
    <w:p w:rsidR="00480302" w:rsidRDefault="003F7437">
      <w:pPr>
        <w:ind w:firstLineChars="200" w:firstLine="560"/>
        <w:rPr>
          <w:sz w:val="28"/>
          <w:szCs w:val="28"/>
        </w:rPr>
      </w:pPr>
      <w:r>
        <w:rPr>
          <w:rFonts w:hint="eastAsia"/>
          <w:sz w:val="28"/>
          <w:szCs w:val="28"/>
        </w:rPr>
        <w:t>各班教室</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四、阅读指导教师</w:t>
      </w:r>
    </w:p>
    <w:p w:rsidR="00480302" w:rsidRDefault="003F7437">
      <w:pPr>
        <w:spacing w:line="360" w:lineRule="auto"/>
        <w:ind w:leftChars="200" w:left="420"/>
        <w:rPr>
          <w:sz w:val="28"/>
          <w:szCs w:val="28"/>
        </w:rPr>
      </w:pPr>
      <w:r>
        <w:rPr>
          <w:rFonts w:ascii="仿宋" w:eastAsia="仿宋" w:hAnsi="仿宋" w:cs="仿宋" w:hint="eastAsia"/>
          <w:sz w:val="32"/>
          <w:szCs w:val="32"/>
        </w:rPr>
        <w:t xml:space="preserve"> </w:t>
      </w:r>
      <w:r>
        <w:rPr>
          <w:rFonts w:hint="eastAsia"/>
          <w:sz w:val="28"/>
          <w:szCs w:val="28"/>
        </w:rPr>
        <w:t>语文教师</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五、推进措施</w:t>
      </w:r>
    </w:p>
    <w:p w:rsidR="00480302" w:rsidRDefault="003F7437">
      <w:pPr>
        <w:ind w:firstLineChars="200" w:firstLine="560"/>
        <w:rPr>
          <w:sz w:val="28"/>
          <w:szCs w:val="28"/>
        </w:rPr>
      </w:pPr>
      <w:r>
        <w:rPr>
          <w:rFonts w:hint="eastAsia"/>
          <w:sz w:val="28"/>
          <w:szCs w:val="28"/>
        </w:rPr>
        <w:t>1.</w:t>
      </w:r>
      <w:r>
        <w:rPr>
          <w:rFonts w:hint="eastAsia"/>
          <w:sz w:val="28"/>
          <w:szCs w:val="28"/>
        </w:rPr>
        <w:t>阅读内容及目的</w:t>
      </w:r>
    </w:p>
    <w:p w:rsidR="00480302" w:rsidRDefault="003F7437">
      <w:pPr>
        <w:ind w:firstLineChars="200" w:firstLine="560"/>
        <w:rPr>
          <w:sz w:val="28"/>
          <w:szCs w:val="28"/>
        </w:rPr>
      </w:pPr>
      <w:r>
        <w:rPr>
          <w:rFonts w:hint="eastAsia"/>
          <w:sz w:val="28"/>
          <w:szCs w:val="28"/>
        </w:rPr>
        <w:t>高一上学期阅读《乡土中国》和《平凡的世界》，高一下学期和高二阅读《红楼梦》。阅读《乡土中国》时主要是要求学生画思维导图，</w:t>
      </w:r>
      <w:proofErr w:type="gramStart"/>
      <w:r>
        <w:rPr>
          <w:rFonts w:hint="eastAsia"/>
          <w:sz w:val="28"/>
          <w:szCs w:val="28"/>
        </w:rPr>
        <w:t>抓核心</w:t>
      </w:r>
      <w:proofErr w:type="gramEnd"/>
      <w:r>
        <w:rPr>
          <w:rFonts w:hint="eastAsia"/>
          <w:sz w:val="28"/>
          <w:szCs w:val="28"/>
        </w:rPr>
        <w:t>概念的理解。阅读《平凡的世界》和《红楼梦》时，整体把握其思想内容和艺术特点。从最使自己感动的故事、人物、场景、语言等方面入手，反复阅读品味，深入探究，欣赏语言表达的精彩之处，梳理小说的感人场景乃至整体的艺术结构，理清人物关系，感受、</w:t>
      </w:r>
      <w:r>
        <w:rPr>
          <w:rFonts w:hint="eastAsia"/>
          <w:sz w:val="28"/>
          <w:szCs w:val="28"/>
        </w:rPr>
        <w:t>欣赏人物形象，探究人物的精神世界，体会小说的主旨，研究小说的艺术价值。</w:t>
      </w:r>
    </w:p>
    <w:p w:rsidR="00480302" w:rsidRDefault="003F7437">
      <w:pPr>
        <w:ind w:firstLineChars="200" w:firstLine="560"/>
        <w:rPr>
          <w:rFonts w:ascii="仿宋" w:eastAsia="仿宋" w:hAnsi="仿宋" w:cs="仿宋"/>
          <w:sz w:val="32"/>
          <w:szCs w:val="32"/>
        </w:rPr>
      </w:pPr>
      <w:r>
        <w:rPr>
          <w:rFonts w:hint="eastAsia"/>
          <w:sz w:val="28"/>
          <w:szCs w:val="28"/>
        </w:rPr>
        <w:t>联系个人经验，深入理解作品；享受读书的愉悦，从作品中汲取营养，丰富自己的精神世界，逐步形成正确的世界观、人生观和价值观。用自己的语言撰写全书梗概或提要、读书笔记与作品评价，通过口头、书面形式或其他媒介与他人分享。</w:t>
      </w:r>
    </w:p>
    <w:p w:rsidR="00480302" w:rsidRDefault="003F7437">
      <w:pPr>
        <w:ind w:firstLineChars="200" w:firstLine="560"/>
        <w:rPr>
          <w:sz w:val="28"/>
          <w:szCs w:val="28"/>
        </w:rPr>
      </w:pPr>
      <w:r>
        <w:rPr>
          <w:rFonts w:hint="eastAsia"/>
          <w:sz w:val="28"/>
          <w:szCs w:val="28"/>
        </w:rPr>
        <w:t>2.</w:t>
      </w:r>
      <w:r>
        <w:rPr>
          <w:rFonts w:hint="eastAsia"/>
          <w:sz w:val="28"/>
          <w:szCs w:val="28"/>
        </w:rPr>
        <w:t>阅读步骤</w:t>
      </w:r>
    </w:p>
    <w:p w:rsidR="00480302" w:rsidRDefault="003F7437">
      <w:pPr>
        <w:ind w:firstLineChars="200" w:firstLine="560"/>
        <w:rPr>
          <w:sz w:val="28"/>
          <w:szCs w:val="28"/>
        </w:rPr>
      </w:pPr>
      <w:r>
        <w:rPr>
          <w:rFonts w:hint="eastAsia"/>
          <w:sz w:val="28"/>
          <w:szCs w:val="28"/>
        </w:rPr>
        <w:t>遵循“初读感悟—精读赏析—深读研究—广读提升”的“四读连通”步骤，在课余和阅读</w:t>
      </w:r>
      <w:proofErr w:type="gramStart"/>
      <w:r>
        <w:rPr>
          <w:rFonts w:hint="eastAsia"/>
          <w:sz w:val="28"/>
          <w:szCs w:val="28"/>
        </w:rPr>
        <w:t>课开展</w:t>
      </w:r>
      <w:proofErr w:type="gramEnd"/>
      <w:r>
        <w:rPr>
          <w:rFonts w:hint="eastAsia"/>
          <w:sz w:val="28"/>
          <w:szCs w:val="28"/>
        </w:rPr>
        <w:t>《平凡的世界》《乡土中国》、《红楼</w:t>
      </w:r>
      <w:r>
        <w:rPr>
          <w:rFonts w:hint="eastAsia"/>
          <w:sz w:val="28"/>
          <w:szCs w:val="28"/>
        </w:rPr>
        <w:lastRenderedPageBreak/>
        <w:t>梦》等新课标推荐的名著进行阅读。</w:t>
      </w:r>
    </w:p>
    <w:p w:rsidR="00480302" w:rsidRDefault="003F7437">
      <w:pPr>
        <w:ind w:firstLineChars="200" w:firstLine="560"/>
        <w:rPr>
          <w:sz w:val="28"/>
          <w:szCs w:val="28"/>
        </w:rPr>
      </w:pPr>
      <w:r>
        <w:rPr>
          <w:rFonts w:hint="eastAsia"/>
          <w:sz w:val="28"/>
          <w:szCs w:val="28"/>
        </w:rPr>
        <w:t>3.</w:t>
      </w:r>
      <w:r>
        <w:rPr>
          <w:rFonts w:hint="eastAsia"/>
          <w:sz w:val="28"/>
          <w:szCs w:val="28"/>
        </w:rPr>
        <w:t>阅读方法</w:t>
      </w:r>
    </w:p>
    <w:p w:rsidR="00480302" w:rsidRDefault="003F7437">
      <w:pPr>
        <w:ind w:firstLineChars="200" w:firstLine="560"/>
        <w:rPr>
          <w:sz w:val="28"/>
          <w:szCs w:val="28"/>
        </w:rPr>
      </w:pPr>
      <w:r>
        <w:rPr>
          <w:rFonts w:hint="eastAsia"/>
          <w:sz w:val="28"/>
          <w:szCs w:val="28"/>
        </w:rPr>
        <w:t>根据不同的阅读目的，综合运用浏览、略读与精读的方法阅读整本书，读懂文本，把握文本丰富的内涵和精髓。从</w:t>
      </w:r>
      <w:proofErr w:type="gramStart"/>
      <w:r>
        <w:rPr>
          <w:rFonts w:hint="eastAsia"/>
          <w:sz w:val="28"/>
          <w:szCs w:val="28"/>
        </w:rPr>
        <w:t>探讨书</w:t>
      </w:r>
      <w:proofErr w:type="gramEnd"/>
      <w:r>
        <w:rPr>
          <w:rFonts w:hint="eastAsia"/>
          <w:sz w:val="28"/>
          <w:szCs w:val="28"/>
        </w:rPr>
        <w:t>的主题</w:t>
      </w:r>
      <w:r>
        <w:rPr>
          <w:rFonts w:ascii="Arial" w:hAnsi="Arial" w:cs="Arial"/>
          <w:sz w:val="28"/>
          <w:szCs w:val="28"/>
        </w:rPr>
        <w:t>→</w:t>
      </w:r>
      <w:r>
        <w:rPr>
          <w:rFonts w:hint="eastAsia"/>
          <w:sz w:val="28"/>
          <w:szCs w:val="28"/>
        </w:rPr>
        <w:t>研究书的情节</w:t>
      </w:r>
      <w:r>
        <w:rPr>
          <w:rFonts w:ascii="Arial" w:hAnsi="Arial" w:cs="Arial"/>
          <w:sz w:val="28"/>
          <w:szCs w:val="28"/>
        </w:rPr>
        <w:t>→</w:t>
      </w:r>
      <w:r>
        <w:rPr>
          <w:rFonts w:hint="eastAsia"/>
          <w:sz w:val="28"/>
          <w:szCs w:val="28"/>
        </w:rPr>
        <w:t>分析书的人物形象</w:t>
      </w:r>
      <w:r>
        <w:rPr>
          <w:rFonts w:ascii="Arial" w:hAnsi="Arial" w:cs="Arial"/>
          <w:sz w:val="28"/>
          <w:szCs w:val="28"/>
        </w:rPr>
        <w:t>→</w:t>
      </w:r>
      <w:proofErr w:type="gramStart"/>
      <w:r>
        <w:rPr>
          <w:rFonts w:hint="eastAsia"/>
          <w:sz w:val="28"/>
          <w:szCs w:val="28"/>
        </w:rPr>
        <w:t>关注书</w:t>
      </w:r>
      <w:proofErr w:type="gramEnd"/>
      <w:r>
        <w:rPr>
          <w:rFonts w:hint="eastAsia"/>
          <w:sz w:val="28"/>
          <w:szCs w:val="28"/>
        </w:rPr>
        <w:t>的独特写法，使学生</w:t>
      </w:r>
      <w:proofErr w:type="gramStart"/>
      <w:r>
        <w:rPr>
          <w:rFonts w:hint="eastAsia"/>
          <w:sz w:val="28"/>
          <w:szCs w:val="28"/>
        </w:rPr>
        <w:t>既回到</w:t>
      </w:r>
      <w:proofErr w:type="gramEnd"/>
      <w:r>
        <w:rPr>
          <w:rFonts w:hint="eastAsia"/>
          <w:sz w:val="28"/>
          <w:szCs w:val="28"/>
        </w:rPr>
        <w:t>整体，又跳出书本。全班一本书共读之后，为了进一步巩固学生的阅读成果，深化其对整本书内容的把握和理解，提升学生阅读鉴赏能力和阅读后的反馈能力，有必要进行一些后续推进活动，如跨界阅读、续编故事、排演话剧、</w:t>
      </w:r>
      <w:proofErr w:type="gramStart"/>
      <w:r>
        <w:rPr>
          <w:rFonts w:hint="eastAsia"/>
          <w:sz w:val="28"/>
          <w:szCs w:val="28"/>
        </w:rPr>
        <w:t>对话书</w:t>
      </w:r>
      <w:proofErr w:type="gramEnd"/>
      <w:r>
        <w:rPr>
          <w:rFonts w:hint="eastAsia"/>
          <w:sz w:val="28"/>
          <w:szCs w:val="28"/>
        </w:rPr>
        <w:t>中人物、创作思维导图等。</w:t>
      </w:r>
    </w:p>
    <w:p w:rsidR="00480302" w:rsidRDefault="003F7437">
      <w:pPr>
        <w:ind w:firstLineChars="200" w:firstLine="560"/>
        <w:rPr>
          <w:sz w:val="28"/>
          <w:szCs w:val="28"/>
        </w:rPr>
      </w:pPr>
      <w:r>
        <w:rPr>
          <w:rFonts w:hint="eastAsia"/>
          <w:sz w:val="28"/>
          <w:szCs w:val="28"/>
        </w:rPr>
        <w:t>4.</w:t>
      </w:r>
      <w:r>
        <w:rPr>
          <w:rFonts w:hint="eastAsia"/>
          <w:sz w:val="28"/>
          <w:szCs w:val="28"/>
        </w:rPr>
        <w:t>阅读方式</w:t>
      </w:r>
    </w:p>
    <w:p w:rsidR="00480302" w:rsidRDefault="003F7437">
      <w:pPr>
        <w:ind w:firstLineChars="200" w:firstLine="560"/>
        <w:rPr>
          <w:sz w:val="28"/>
          <w:szCs w:val="28"/>
        </w:rPr>
      </w:pPr>
      <w:r>
        <w:rPr>
          <w:rFonts w:hint="eastAsia"/>
          <w:sz w:val="28"/>
          <w:szCs w:val="28"/>
        </w:rPr>
        <w:t>师生共读一本书或两本书，最好一本书，这样便于开展读书活动，每两个教学班为一个活动单元。</w:t>
      </w:r>
    </w:p>
    <w:p w:rsidR="00480302" w:rsidRDefault="003F7437">
      <w:pPr>
        <w:numPr>
          <w:ilvl w:val="0"/>
          <w:numId w:val="1"/>
        </w:numPr>
        <w:ind w:firstLineChars="200" w:firstLine="560"/>
        <w:rPr>
          <w:sz w:val="28"/>
          <w:szCs w:val="28"/>
        </w:rPr>
      </w:pPr>
      <w:r>
        <w:rPr>
          <w:rFonts w:hint="eastAsia"/>
          <w:sz w:val="28"/>
          <w:szCs w:val="28"/>
        </w:rPr>
        <w:t>阶</w:t>
      </w:r>
      <w:r>
        <w:rPr>
          <w:rFonts w:hint="eastAsia"/>
          <w:sz w:val="28"/>
          <w:szCs w:val="28"/>
        </w:rPr>
        <w:t>段成果展示</w:t>
      </w:r>
    </w:p>
    <w:p w:rsidR="00480302" w:rsidRDefault="003F7437">
      <w:pPr>
        <w:rPr>
          <w:sz w:val="28"/>
          <w:szCs w:val="28"/>
        </w:rPr>
      </w:pPr>
      <w:r>
        <w:rPr>
          <w:rFonts w:hint="eastAsia"/>
          <w:sz w:val="28"/>
          <w:szCs w:val="28"/>
        </w:rPr>
        <w:t xml:space="preserve">    </w:t>
      </w:r>
      <w:r>
        <w:rPr>
          <w:rFonts w:hint="eastAsia"/>
          <w:sz w:val="28"/>
          <w:szCs w:val="28"/>
        </w:rPr>
        <w:t>为了检验阶段阅读的成效，充分调动学生继续阅读的兴趣，让他们前期的阅读得到师生的肯定，获得成就感，采用阶段性成果进行展示。如</w:t>
      </w:r>
      <w:proofErr w:type="gramStart"/>
      <w:r>
        <w:rPr>
          <w:rFonts w:hint="eastAsia"/>
          <w:sz w:val="28"/>
          <w:szCs w:val="28"/>
        </w:rPr>
        <w:t>举行佳段欣赏</w:t>
      </w:r>
      <w:proofErr w:type="gramEnd"/>
      <w:r>
        <w:rPr>
          <w:rFonts w:hint="eastAsia"/>
          <w:sz w:val="28"/>
          <w:szCs w:val="28"/>
        </w:rPr>
        <w:t>会、我是“朗读者”、人物评论会、优秀读书笔记展览等。</w:t>
      </w:r>
    </w:p>
    <w:p w:rsidR="00480302" w:rsidRDefault="003F7437">
      <w:pPr>
        <w:ind w:firstLineChars="200" w:firstLine="560"/>
        <w:rPr>
          <w:sz w:val="28"/>
          <w:szCs w:val="28"/>
        </w:rPr>
      </w:pPr>
      <w:r>
        <w:rPr>
          <w:rFonts w:hint="eastAsia"/>
          <w:sz w:val="28"/>
          <w:szCs w:val="28"/>
        </w:rPr>
        <w:t>6.</w:t>
      </w:r>
      <w:r>
        <w:rPr>
          <w:rFonts w:hint="eastAsia"/>
          <w:sz w:val="28"/>
          <w:szCs w:val="28"/>
        </w:rPr>
        <w:t>评价考核</w:t>
      </w:r>
    </w:p>
    <w:p w:rsidR="00480302" w:rsidRDefault="003F7437">
      <w:pPr>
        <w:ind w:firstLineChars="200" w:firstLine="560"/>
        <w:rPr>
          <w:sz w:val="28"/>
          <w:szCs w:val="28"/>
        </w:rPr>
      </w:pPr>
      <w:r>
        <w:rPr>
          <w:rFonts w:hint="eastAsia"/>
          <w:sz w:val="28"/>
          <w:szCs w:val="28"/>
        </w:rPr>
        <w:t>语文老师对阅读内容进行规划，做成计划表上传到级部和教导处。级部每周要对学生阅读笔记进行检查，教导处每月进行抽查，并通过教学工作简报通报。</w:t>
      </w:r>
    </w:p>
    <w:p w:rsidR="00480302" w:rsidRDefault="003F7437">
      <w:pPr>
        <w:ind w:firstLineChars="200" w:firstLine="560"/>
        <w:rPr>
          <w:rFonts w:ascii="仿宋" w:eastAsia="仿宋" w:hAnsi="仿宋" w:cs="仿宋"/>
          <w:sz w:val="32"/>
          <w:szCs w:val="32"/>
        </w:rPr>
      </w:pPr>
      <w:r>
        <w:rPr>
          <w:rFonts w:hint="eastAsia"/>
          <w:sz w:val="28"/>
          <w:szCs w:val="28"/>
        </w:rPr>
        <w:t>每学期结束评选阅读之星和优秀指导教师。</w:t>
      </w:r>
    </w:p>
    <w:p w:rsidR="00480302" w:rsidRDefault="003F7437">
      <w:pPr>
        <w:widowControl/>
        <w:tabs>
          <w:tab w:val="left" w:pos="554"/>
        </w:tabs>
        <w:jc w:val="center"/>
        <w:textAlignment w:val="baseline"/>
        <w:rPr>
          <w:rFonts w:ascii="黑体" w:eastAsia="黑体" w:hAnsi="黑体" w:cs="Segoe UI"/>
          <w:color w:val="000000"/>
          <w:sz w:val="32"/>
        </w:rPr>
      </w:pPr>
      <w:r>
        <w:rPr>
          <w:rFonts w:ascii="黑体" w:eastAsia="黑体" w:hAnsi="黑体" w:cs="Segoe UI" w:hint="eastAsia"/>
          <w:color w:val="000000"/>
          <w:sz w:val="32"/>
        </w:rPr>
        <w:lastRenderedPageBreak/>
        <w:t>二、晨读“双语”背诵</w:t>
      </w:r>
    </w:p>
    <w:p w:rsidR="00480302" w:rsidRDefault="003F7437">
      <w:pPr>
        <w:ind w:firstLineChars="200" w:firstLine="560"/>
        <w:rPr>
          <w:sz w:val="28"/>
          <w:szCs w:val="28"/>
        </w:rPr>
      </w:pPr>
      <w:r>
        <w:rPr>
          <w:rFonts w:hint="eastAsia"/>
          <w:sz w:val="28"/>
          <w:szCs w:val="28"/>
        </w:rPr>
        <w:t>为进一步强化语文、外语学科的背诵效果，提高教师、学生背诵的积极性，采取以下方式进行落实。</w:t>
      </w:r>
    </w:p>
    <w:p w:rsidR="00480302" w:rsidRDefault="003F7437">
      <w:pPr>
        <w:numPr>
          <w:ilvl w:val="0"/>
          <w:numId w:val="2"/>
        </w:numPr>
        <w:ind w:firstLineChars="200" w:firstLine="560"/>
        <w:rPr>
          <w:sz w:val="28"/>
          <w:szCs w:val="28"/>
        </w:rPr>
      </w:pPr>
      <w:r>
        <w:rPr>
          <w:rFonts w:hint="eastAsia"/>
          <w:sz w:val="28"/>
          <w:szCs w:val="28"/>
        </w:rPr>
        <w:t>本学期采取“两固定”的方式进行落实，即每天固定</w:t>
      </w:r>
      <w:r>
        <w:rPr>
          <w:rFonts w:hint="eastAsia"/>
          <w:sz w:val="28"/>
          <w:szCs w:val="28"/>
        </w:rPr>
        <w:t>20</w:t>
      </w:r>
      <w:r>
        <w:rPr>
          <w:rFonts w:hint="eastAsia"/>
          <w:sz w:val="28"/>
          <w:szCs w:val="28"/>
        </w:rPr>
        <w:t>分钟背诵，每天固定人员抽查学生背诵情况。</w:t>
      </w:r>
    </w:p>
    <w:p w:rsidR="00480302" w:rsidRDefault="003F7437">
      <w:pPr>
        <w:numPr>
          <w:ilvl w:val="0"/>
          <w:numId w:val="2"/>
        </w:numPr>
        <w:ind w:firstLineChars="200" w:firstLine="560"/>
        <w:rPr>
          <w:sz w:val="28"/>
          <w:szCs w:val="28"/>
        </w:rPr>
      </w:pPr>
      <w:r>
        <w:rPr>
          <w:rFonts w:hint="eastAsia"/>
          <w:sz w:val="28"/>
          <w:szCs w:val="28"/>
        </w:rPr>
        <w:t>每周五语文、外语学科备课组长把下周背诵的内容，以电子稿的</w:t>
      </w:r>
      <w:r>
        <w:rPr>
          <w:rFonts w:hint="eastAsia"/>
          <w:sz w:val="28"/>
          <w:szCs w:val="28"/>
        </w:rPr>
        <w:t>形式</w:t>
      </w:r>
      <w:r>
        <w:rPr>
          <w:rFonts w:hint="eastAsia"/>
          <w:sz w:val="28"/>
          <w:szCs w:val="28"/>
        </w:rPr>
        <w:t>发给级部，</w:t>
      </w:r>
      <w:proofErr w:type="gramStart"/>
      <w:r>
        <w:rPr>
          <w:rFonts w:hint="eastAsia"/>
          <w:sz w:val="28"/>
          <w:szCs w:val="28"/>
        </w:rPr>
        <w:t>然后级</w:t>
      </w:r>
      <w:proofErr w:type="gramEnd"/>
      <w:r>
        <w:rPr>
          <w:rFonts w:hint="eastAsia"/>
          <w:sz w:val="28"/>
          <w:szCs w:val="28"/>
        </w:rPr>
        <w:t>部</w:t>
      </w:r>
      <w:r>
        <w:rPr>
          <w:rFonts w:hint="eastAsia"/>
          <w:sz w:val="28"/>
          <w:szCs w:val="28"/>
        </w:rPr>
        <w:t>在</w:t>
      </w:r>
      <w:r>
        <w:rPr>
          <w:rFonts w:hint="eastAsia"/>
          <w:sz w:val="28"/>
          <w:szCs w:val="28"/>
        </w:rPr>
        <w:t>周日</w:t>
      </w:r>
      <w:r>
        <w:rPr>
          <w:rFonts w:hint="eastAsia"/>
          <w:sz w:val="28"/>
          <w:szCs w:val="28"/>
        </w:rPr>
        <w:t>班主任例会时以纸质版的形式发放给班主任，班主任在班级例会时予以安排与强调并将背诵内容张贴在班级学习栏中</w:t>
      </w:r>
      <w:r>
        <w:rPr>
          <w:rFonts w:hint="eastAsia"/>
          <w:sz w:val="28"/>
          <w:szCs w:val="28"/>
        </w:rPr>
        <w:t>。</w:t>
      </w:r>
    </w:p>
    <w:p w:rsidR="00480302" w:rsidRDefault="003F7437">
      <w:pPr>
        <w:numPr>
          <w:ilvl w:val="0"/>
          <w:numId w:val="2"/>
        </w:numPr>
        <w:ind w:firstLineChars="200" w:firstLine="560"/>
        <w:rPr>
          <w:sz w:val="28"/>
          <w:szCs w:val="28"/>
        </w:rPr>
      </w:pPr>
      <w:r>
        <w:rPr>
          <w:rFonts w:hint="eastAsia"/>
          <w:sz w:val="28"/>
          <w:szCs w:val="28"/>
        </w:rPr>
        <w:t>背诵时间可以根据语文外语晨读的安排合理穿插，确保每天语文、外语学科各</w:t>
      </w:r>
      <w:r>
        <w:rPr>
          <w:rFonts w:hint="eastAsia"/>
          <w:sz w:val="28"/>
          <w:szCs w:val="28"/>
        </w:rPr>
        <w:t>20</w:t>
      </w:r>
      <w:r>
        <w:rPr>
          <w:rFonts w:hint="eastAsia"/>
          <w:sz w:val="28"/>
          <w:szCs w:val="28"/>
        </w:rPr>
        <w:t>分钟的背诵时间。</w:t>
      </w:r>
    </w:p>
    <w:p w:rsidR="00480302" w:rsidRDefault="003F7437">
      <w:pPr>
        <w:numPr>
          <w:ilvl w:val="0"/>
          <w:numId w:val="2"/>
        </w:numPr>
        <w:ind w:firstLineChars="200" w:firstLine="560"/>
        <w:rPr>
          <w:sz w:val="28"/>
          <w:szCs w:val="28"/>
        </w:rPr>
      </w:pPr>
      <w:r>
        <w:rPr>
          <w:rFonts w:hint="eastAsia"/>
          <w:sz w:val="28"/>
          <w:szCs w:val="28"/>
        </w:rPr>
        <w:t>级部统筹</w:t>
      </w:r>
      <w:r>
        <w:rPr>
          <w:rFonts w:hint="eastAsia"/>
          <w:sz w:val="28"/>
          <w:szCs w:val="28"/>
        </w:rPr>
        <w:t>安排</w:t>
      </w:r>
      <w:r>
        <w:rPr>
          <w:rFonts w:hint="eastAsia"/>
          <w:sz w:val="28"/>
          <w:szCs w:val="28"/>
        </w:rPr>
        <w:t>检查人员</w:t>
      </w:r>
      <w:r>
        <w:rPr>
          <w:rFonts w:hint="eastAsia"/>
          <w:sz w:val="28"/>
          <w:szCs w:val="28"/>
        </w:rPr>
        <w:t>（级部值班人员与值班班主任）</w:t>
      </w:r>
      <w:r>
        <w:rPr>
          <w:rFonts w:hint="eastAsia"/>
          <w:sz w:val="28"/>
          <w:szCs w:val="28"/>
        </w:rPr>
        <w:t>，</w:t>
      </w:r>
      <w:proofErr w:type="gramStart"/>
      <w:r>
        <w:rPr>
          <w:rFonts w:hint="eastAsia"/>
          <w:sz w:val="28"/>
          <w:szCs w:val="28"/>
        </w:rPr>
        <w:t>以级部安排</w:t>
      </w:r>
      <w:proofErr w:type="gramEnd"/>
      <w:r>
        <w:rPr>
          <w:rFonts w:hint="eastAsia"/>
          <w:sz w:val="28"/>
          <w:szCs w:val="28"/>
        </w:rPr>
        <w:t>的语文与外语晨读时间与频次为抓手，每天每班随机抽取五名学生进行</w:t>
      </w:r>
      <w:r>
        <w:rPr>
          <w:rFonts w:hint="eastAsia"/>
          <w:sz w:val="28"/>
          <w:szCs w:val="28"/>
        </w:rPr>
        <w:t>抽查</w:t>
      </w:r>
      <w:r>
        <w:rPr>
          <w:rFonts w:hint="eastAsia"/>
          <w:sz w:val="28"/>
          <w:szCs w:val="28"/>
        </w:rPr>
        <w:t>，检查的形式以</w:t>
      </w:r>
      <w:r>
        <w:rPr>
          <w:rFonts w:hint="eastAsia"/>
          <w:sz w:val="28"/>
          <w:szCs w:val="28"/>
        </w:rPr>
        <w:t>背诵</w:t>
      </w:r>
      <w:r>
        <w:rPr>
          <w:rFonts w:hint="eastAsia"/>
          <w:sz w:val="28"/>
          <w:szCs w:val="28"/>
        </w:rPr>
        <w:t>或者默写的方式进行，对检查结果面向学生和老师每天</w:t>
      </w:r>
      <w:proofErr w:type="gramStart"/>
      <w:r>
        <w:rPr>
          <w:rFonts w:hint="eastAsia"/>
          <w:sz w:val="28"/>
          <w:szCs w:val="28"/>
        </w:rPr>
        <w:t>一</w:t>
      </w:r>
      <w:proofErr w:type="gramEnd"/>
      <w:r>
        <w:rPr>
          <w:rFonts w:hint="eastAsia"/>
          <w:sz w:val="28"/>
          <w:szCs w:val="28"/>
        </w:rPr>
        <w:t>公示（检查</w:t>
      </w:r>
      <w:proofErr w:type="gramStart"/>
      <w:r>
        <w:rPr>
          <w:rFonts w:hint="eastAsia"/>
          <w:sz w:val="28"/>
          <w:szCs w:val="28"/>
        </w:rPr>
        <w:t>结果由级部</w:t>
      </w:r>
      <w:proofErr w:type="gramEnd"/>
      <w:r>
        <w:rPr>
          <w:rFonts w:hint="eastAsia"/>
          <w:sz w:val="28"/>
          <w:szCs w:val="28"/>
        </w:rPr>
        <w:t>负责在</w:t>
      </w:r>
      <w:r w:rsidR="00AC1236">
        <w:rPr>
          <w:rFonts w:hint="eastAsia"/>
          <w:sz w:val="28"/>
          <w:szCs w:val="28"/>
        </w:rPr>
        <w:t>张贴栏内进行公示，做到逢检查必公示）。做到每天</w:t>
      </w:r>
      <w:proofErr w:type="gramStart"/>
      <w:r w:rsidR="00AC1236">
        <w:rPr>
          <w:rFonts w:hint="eastAsia"/>
          <w:sz w:val="28"/>
          <w:szCs w:val="28"/>
        </w:rPr>
        <w:t>一</w:t>
      </w:r>
      <w:proofErr w:type="gramEnd"/>
      <w:r w:rsidR="00AC1236">
        <w:rPr>
          <w:rFonts w:hint="eastAsia"/>
          <w:sz w:val="28"/>
          <w:szCs w:val="28"/>
        </w:rPr>
        <w:t>反馈，每周一小结</w:t>
      </w:r>
      <w:r>
        <w:rPr>
          <w:rFonts w:hint="eastAsia"/>
          <w:sz w:val="28"/>
          <w:szCs w:val="28"/>
        </w:rPr>
        <w:t>，每月</w:t>
      </w:r>
      <w:r w:rsidR="00AC1236">
        <w:rPr>
          <w:rFonts w:hint="eastAsia"/>
          <w:sz w:val="28"/>
          <w:szCs w:val="28"/>
        </w:rPr>
        <w:t>一</w:t>
      </w:r>
      <w:r>
        <w:rPr>
          <w:rFonts w:hint="eastAsia"/>
          <w:sz w:val="28"/>
          <w:szCs w:val="28"/>
        </w:rPr>
        <w:t>总结。</w:t>
      </w:r>
    </w:p>
    <w:p w:rsidR="00480302" w:rsidRDefault="003F7437">
      <w:pPr>
        <w:ind w:firstLineChars="200" w:firstLine="560"/>
        <w:rPr>
          <w:rFonts w:ascii="黑体" w:eastAsia="黑体" w:hAnsi="黑体" w:cs="Segoe UI"/>
          <w:color w:val="000000"/>
          <w:sz w:val="32"/>
        </w:rPr>
      </w:pPr>
      <w:r>
        <w:rPr>
          <w:rFonts w:hint="eastAsia"/>
          <w:sz w:val="28"/>
          <w:szCs w:val="28"/>
        </w:rPr>
        <w:t>5.</w:t>
      </w:r>
      <w:r>
        <w:rPr>
          <w:rFonts w:hint="eastAsia"/>
          <w:sz w:val="28"/>
          <w:szCs w:val="28"/>
        </w:rPr>
        <w:t>检查结果的使用与反馈，将每天的检查结果折合后分</w:t>
      </w:r>
      <w:r>
        <w:rPr>
          <w:rFonts w:hint="eastAsia"/>
          <w:sz w:val="28"/>
          <w:szCs w:val="28"/>
        </w:rPr>
        <w:t>3</w:t>
      </w:r>
      <w:r>
        <w:rPr>
          <w:rFonts w:hint="eastAsia"/>
          <w:sz w:val="28"/>
          <w:szCs w:val="28"/>
        </w:rPr>
        <w:t>分、</w:t>
      </w:r>
      <w:r>
        <w:rPr>
          <w:rFonts w:hint="eastAsia"/>
          <w:sz w:val="28"/>
          <w:szCs w:val="28"/>
        </w:rPr>
        <w:t>2</w:t>
      </w:r>
      <w:r>
        <w:rPr>
          <w:rFonts w:hint="eastAsia"/>
          <w:sz w:val="28"/>
          <w:szCs w:val="28"/>
        </w:rPr>
        <w:t>分、</w:t>
      </w:r>
      <w:r>
        <w:rPr>
          <w:rFonts w:hint="eastAsia"/>
          <w:sz w:val="28"/>
          <w:szCs w:val="28"/>
        </w:rPr>
        <w:t>1</w:t>
      </w:r>
      <w:r>
        <w:rPr>
          <w:rFonts w:hint="eastAsia"/>
          <w:sz w:val="28"/>
          <w:szCs w:val="28"/>
        </w:rPr>
        <w:t>分</w:t>
      </w:r>
      <w:r w:rsidR="00122DC4">
        <w:rPr>
          <w:rFonts w:hint="eastAsia"/>
          <w:sz w:val="28"/>
          <w:szCs w:val="28"/>
        </w:rPr>
        <w:t>三档，以奖励分的形式计入班级量化</w:t>
      </w:r>
      <w:r>
        <w:rPr>
          <w:rFonts w:hint="eastAsia"/>
          <w:sz w:val="28"/>
          <w:szCs w:val="28"/>
        </w:rPr>
        <w:t>；月底</w:t>
      </w:r>
      <w:r w:rsidR="00122DC4">
        <w:rPr>
          <w:rFonts w:hint="eastAsia"/>
          <w:sz w:val="28"/>
          <w:szCs w:val="28"/>
        </w:rPr>
        <w:t>根据量化</w:t>
      </w:r>
      <w:r>
        <w:rPr>
          <w:rFonts w:hint="eastAsia"/>
          <w:sz w:val="28"/>
          <w:szCs w:val="28"/>
        </w:rPr>
        <w:t>结果分为三档，按一定比例计入到语文、外语老师个人的常规检查中</w:t>
      </w:r>
      <w:r>
        <w:rPr>
          <w:rFonts w:hint="eastAsia"/>
          <w:sz w:val="28"/>
          <w:szCs w:val="28"/>
        </w:rPr>
        <w:t>。</w:t>
      </w:r>
    </w:p>
    <w:p w:rsidR="003818AD" w:rsidRDefault="003818AD">
      <w:pPr>
        <w:spacing w:line="360" w:lineRule="auto"/>
        <w:jc w:val="center"/>
        <w:rPr>
          <w:rFonts w:ascii="黑体" w:eastAsia="黑体" w:hAnsi="黑体" w:cs="Segoe UI"/>
          <w:color w:val="000000"/>
          <w:sz w:val="32"/>
        </w:rPr>
      </w:pPr>
    </w:p>
    <w:p w:rsidR="003818AD" w:rsidRDefault="003818AD">
      <w:pPr>
        <w:spacing w:line="360" w:lineRule="auto"/>
        <w:jc w:val="center"/>
        <w:rPr>
          <w:rFonts w:ascii="黑体" w:eastAsia="黑体" w:hAnsi="黑体" w:cs="Segoe UI"/>
          <w:color w:val="000000"/>
          <w:sz w:val="32"/>
        </w:rPr>
      </w:pPr>
    </w:p>
    <w:p w:rsidR="00480302" w:rsidRDefault="003F7437">
      <w:pPr>
        <w:spacing w:line="360" w:lineRule="auto"/>
        <w:jc w:val="center"/>
        <w:rPr>
          <w:rFonts w:ascii="黑体" w:eastAsia="黑体" w:hAnsi="黑体" w:cs="Segoe UI"/>
          <w:color w:val="000000"/>
          <w:sz w:val="32"/>
        </w:rPr>
      </w:pPr>
      <w:r>
        <w:rPr>
          <w:rFonts w:ascii="黑体" w:eastAsia="黑体" w:hAnsi="黑体" w:cs="Segoe UI" w:hint="eastAsia"/>
          <w:color w:val="000000"/>
          <w:sz w:val="32"/>
        </w:rPr>
        <w:lastRenderedPageBreak/>
        <w:t>三、数学学科</w:t>
      </w:r>
      <w:proofErr w:type="gramStart"/>
      <w:r>
        <w:rPr>
          <w:rFonts w:ascii="黑体" w:eastAsia="黑体" w:hAnsi="黑体" w:cs="Segoe UI" w:hint="eastAsia"/>
          <w:color w:val="000000"/>
          <w:sz w:val="32"/>
        </w:rPr>
        <w:t>培优补弱</w:t>
      </w:r>
      <w:proofErr w:type="gramEnd"/>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一、提分目标：</w:t>
      </w:r>
    </w:p>
    <w:p w:rsidR="00480302" w:rsidRDefault="003F7437">
      <w:pPr>
        <w:spacing w:line="360" w:lineRule="auto"/>
        <w:ind w:firstLineChars="200" w:firstLine="560"/>
        <w:rPr>
          <w:rFonts w:ascii="Segoe UI" w:hAnsi="Segoe UI" w:cs="Segoe UI"/>
          <w:sz w:val="28"/>
          <w:szCs w:val="28"/>
        </w:rPr>
      </w:pPr>
      <w:r>
        <w:rPr>
          <w:rFonts w:ascii="Segoe UI" w:hAnsi="Segoe UI" w:cs="Segoe UI" w:hint="eastAsia"/>
          <w:sz w:val="28"/>
          <w:szCs w:val="28"/>
        </w:rPr>
        <w:t>助</w:t>
      </w:r>
      <w:proofErr w:type="gramStart"/>
      <w:r>
        <w:rPr>
          <w:rFonts w:ascii="Segoe UI" w:hAnsi="Segoe UI" w:cs="Segoe UI" w:hint="eastAsia"/>
          <w:sz w:val="28"/>
          <w:szCs w:val="28"/>
        </w:rPr>
        <w:t>推目标生数学提基</w:t>
      </w:r>
      <w:proofErr w:type="gramEnd"/>
      <w:r>
        <w:rPr>
          <w:rFonts w:ascii="Segoe UI" w:hAnsi="Segoe UI" w:cs="Segoe UI" w:hint="eastAsia"/>
          <w:sz w:val="28"/>
          <w:szCs w:val="28"/>
        </w:rPr>
        <w:t>增分，力争过</w:t>
      </w:r>
      <w:r>
        <w:rPr>
          <w:rFonts w:ascii="Segoe UI" w:hAnsi="Segoe UI" w:cs="Segoe UI"/>
          <w:sz w:val="28"/>
          <w:szCs w:val="28"/>
        </w:rPr>
        <w:t>90</w:t>
      </w:r>
      <w:r>
        <w:rPr>
          <w:rFonts w:ascii="Segoe UI" w:hAnsi="Segoe UI" w:cs="Segoe UI" w:hint="eastAsia"/>
          <w:sz w:val="28"/>
          <w:szCs w:val="28"/>
        </w:rPr>
        <w:t>分。</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二、师资配备：</w:t>
      </w:r>
    </w:p>
    <w:p w:rsidR="00480302" w:rsidRDefault="003F7437">
      <w:pPr>
        <w:spacing w:line="360" w:lineRule="auto"/>
        <w:ind w:firstLineChars="200" w:firstLine="560"/>
        <w:rPr>
          <w:rFonts w:ascii="Segoe UI" w:hAnsi="Segoe UI" w:cs="Segoe UI"/>
          <w:sz w:val="28"/>
          <w:szCs w:val="28"/>
        </w:rPr>
      </w:pPr>
      <w:r>
        <w:rPr>
          <w:rFonts w:ascii="Segoe UI" w:hAnsi="Segoe UI" w:cs="Segoe UI" w:hint="eastAsia"/>
          <w:sz w:val="28"/>
          <w:szCs w:val="28"/>
        </w:rPr>
        <w:t>每个年级配备</w:t>
      </w:r>
      <w:r>
        <w:rPr>
          <w:rFonts w:ascii="Segoe UI" w:hAnsi="Segoe UI" w:cs="Segoe UI" w:hint="eastAsia"/>
          <w:sz w:val="28"/>
          <w:szCs w:val="28"/>
        </w:rPr>
        <w:t>1</w:t>
      </w:r>
      <w:r>
        <w:rPr>
          <w:rFonts w:ascii="Segoe UI" w:hAnsi="Segoe UI" w:cs="Segoe UI" w:hint="eastAsia"/>
          <w:sz w:val="28"/>
          <w:szCs w:val="28"/>
        </w:rPr>
        <w:t>名</w:t>
      </w:r>
      <w:proofErr w:type="gramStart"/>
      <w:r>
        <w:rPr>
          <w:rFonts w:ascii="Segoe UI" w:hAnsi="Segoe UI" w:cs="Segoe UI" w:hint="eastAsia"/>
          <w:sz w:val="28"/>
          <w:szCs w:val="28"/>
        </w:rPr>
        <w:t>培优补弱</w:t>
      </w:r>
      <w:proofErr w:type="gramEnd"/>
      <w:r>
        <w:rPr>
          <w:rFonts w:ascii="Segoe UI" w:hAnsi="Segoe UI" w:cs="Segoe UI" w:hint="eastAsia"/>
          <w:sz w:val="28"/>
          <w:szCs w:val="28"/>
        </w:rPr>
        <w:t>兼职教师，课时量</w:t>
      </w:r>
      <w:r>
        <w:rPr>
          <w:rFonts w:ascii="Segoe UI" w:hAnsi="Segoe UI" w:cs="Segoe UI"/>
          <w:sz w:val="28"/>
          <w:szCs w:val="28"/>
        </w:rPr>
        <w:t>=</w:t>
      </w:r>
      <w:r>
        <w:rPr>
          <w:rFonts w:ascii="Segoe UI" w:hAnsi="Segoe UI" w:cs="Segoe UI" w:hint="eastAsia"/>
          <w:sz w:val="28"/>
          <w:szCs w:val="28"/>
        </w:rPr>
        <w:t>1</w:t>
      </w:r>
      <w:r>
        <w:rPr>
          <w:rFonts w:ascii="Segoe UI" w:hAnsi="Segoe UI" w:cs="Segoe UI" w:hint="eastAsia"/>
          <w:sz w:val="28"/>
          <w:szCs w:val="28"/>
        </w:rPr>
        <w:t>个普通班课时量</w:t>
      </w:r>
      <w:r>
        <w:rPr>
          <w:rFonts w:ascii="Segoe UI" w:hAnsi="Segoe UI" w:cs="Segoe UI" w:hint="eastAsia"/>
          <w:sz w:val="28"/>
          <w:szCs w:val="28"/>
        </w:rPr>
        <w:t>+</w:t>
      </w:r>
      <w:r>
        <w:rPr>
          <w:rFonts w:ascii="Segoe UI" w:hAnsi="Segoe UI" w:cs="Segoe UI" w:hint="eastAsia"/>
          <w:sz w:val="28"/>
          <w:szCs w:val="28"/>
        </w:rPr>
        <w:t>培</w:t>
      </w:r>
      <w:proofErr w:type="gramStart"/>
      <w:r>
        <w:rPr>
          <w:rFonts w:ascii="Segoe UI" w:hAnsi="Segoe UI" w:cs="Segoe UI" w:hint="eastAsia"/>
          <w:sz w:val="28"/>
          <w:szCs w:val="28"/>
        </w:rPr>
        <w:t>优补弱班</w:t>
      </w:r>
      <w:proofErr w:type="gramEnd"/>
      <w:r>
        <w:rPr>
          <w:rFonts w:ascii="Segoe UI" w:hAnsi="Segoe UI" w:cs="Segoe UI" w:hint="eastAsia"/>
          <w:sz w:val="28"/>
          <w:szCs w:val="28"/>
        </w:rPr>
        <w:t>课时量。</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三、学生组成：</w:t>
      </w:r>
    </w:p>
    <w:p w:rsidR="00480302" w:rsidRDefault="003F7437">
      <w:pPr>
        <w:spacing w:line="360" w:lineRule="auto"/>
        <w:ind w:firstLineChars="200" w:firstLine="560"/>
        <w:rPr>
          <w:rFonts w:ascii="Segoe UI" w:hAnsi="Segoe UI" w:cs="Segoe UI"/>
          <w:sz w:val="28"/>
          <w:szCs w:val="28"/>
        </w:rPr>
      </w:pPr>
      <w:r>
        <w:rPr>
          <w:rFonts w:ascii="Segoe UI" w:hAnsi="Segoe UI" w:cs="Segoe UI" w:hint="eastAsia"/>
          <w:sz w:val="28"/>
          <w:szCs w:val="28"/>
        </w:rPr>
        <w:t>根据目标生的阶段考试成绩和任课教师综合分析，确定</w:t>
      </w:r>
      <w:r>
        <w:rPr>
          <w:rFonts w:ascii="Segoe UI" w:hAnsi="Segoe UI" w:cs="Segoe UI" w:hint="eastAsia"/>
          <w:sz w:val="28"/>
          <w:szCs w:val="28"/>
        </w:rPr>
        <w:t>6</w:t>
      </w:r>
      <w:r>
        <w:rPr>
          <w:rFonts w:ascii="Segoe UI" w:hAnsi="Segoe UI" w:cs="Segoe UI"/>
          <w:sz w:val="28"/>
          <w:szCs w:val="28"/>
        </w:rPr>
        <w:t>0</w:t>
      </w:r>
      <w:r>
        <w:rPr>
          <w:rFonts w:ascii="Segoe UI" w:hAnsi="Segoe UI" w:cs="Segoe UI" w:hint="eastAsia"/>
          <w:sz w:val="28"/>
          <w:szCs w:val="28"/>
        </w:rPr>
        <w:t>名左右数学基础薄弱的学生，成立启航学社进行</w:t>
      </w:r>
      <w:proofErr w:type="gramStart"/>
      <w:r>
        <w:rPr>
          <w:rFonts w:ascii="Segoe UI" w:hAnsi="Segoe UI" w:cs="Segoe UI" w:hint="eastAsia"/>
          <w:sz w:val="28"/>
          <w:szCs w:val="28"/>
        </w:rPr>
        <w:t>培优补弱</w:t>
      </w:r>
      <w:proofErr w:type="gramEnd"/>
      <w:r>
        <w:rPr>
          <w:rFonts w:ascii="Segoe UI" w:hAnsi="Segoe UI" w:cs="Segoe UI" w:hint="eastAsia"/>
          <w:sz w:val="28"/>
          <w:szCs w:val="28"/>
        </w:rPr>
        <w:t>（走班）。</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四、时间地点：</w:t>
      </w:r>
    </w:p>
    <w:p w:rsidR="00480302" w:rsidRDefault="003F7437">
      <w:pPr>
        <w:spacing w:line="360" w:lineRule="auto"/>
        <w:ind w:firstLineChars="200" w:firstLine="560"/>
        <w:rPr>
          <w:rFonts w:ascii="Segoe UI" w:hAnsi="Segoe UI" w:cs="Segoe UI"/>
          <w:sz w:val="28"/>
          <w:szCs w:val="28"/>
        </w:rPr>
      </w:pPr>
      <w:r>
        <w:rPr>
          <w:rFonts w:ascii="Segoe UI" w:hAnsi="Segoe UI" w:cs="Segoe UI" w:hint="eastAsia"/>
          <w:sz w:val="28"/>
          <w:szCs w:val="28"/>
        </w:rPr>
        <w:t>每周二——周五第</w:t>
      </w:r>
      <w:r>
        <w:rPr>
          <w:rFonts w:ascii="Segoe UI" w:hAnsi="Segoe UI" w:cs="Segoe UI" w:hint="eastAsia"/>
          <w:sz w:val="28"/>
          <w:szCs w:val="28"/>
        </w:rPr>
        <w:t>8</w:t>
      </w:r>
      <w:r>
        <w:rPr>
          <w:rFonts w:ascii="Segoe UI" w:hAnsi="Segoe UI" w:cs="Segoe UI" w:hint="eastAsia"/>
          <w:sz w:val="28"/>
          <w:szCs w:val="28"/>
        </w:rPr>
        <w:t>节课，在</w:t>
      </w:r>
      <w:proofErr w:type="gramStart"/>
      <w:r>
        <w:rPr>
          <w:rFonts w:ascii="Segoe UI" w:hAnsi="Segoe UI" w:cs="Segoe UI" w:hint="eastAsia"/>
          <w:sz w:val="28"/>
          <w:szCs w:val="28"/>
        </w:rPr>
        <w:t>培优补弱</w:t>
      </w:r>
      <w:proofErr w:type="gramEnd"/>
      <w:r>
        <w:rPr>
          <w:rFonts w:ascii="Segoe UI" w:hAnsi="Segoe UI" w:cs="Segoe UI" w:hint="eastAsia"/>
          <w:sz w:val="28"/>
          <w:szCs w:val="28"/>
        </w:rPr>
        <w:t>教室进行。</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五、推进措施：</w:t>
      </w:r>
    </w:p>
    <w:p w:rsidR="00480302" w:rsidRDefault="003F7437">
      <w:pPr>
        <w:spacing w:line="360" w:lineRule="auto"/>
        <w:ind w:firstLineChars="200" w:firstLine="560"/>
        <w:rPr>
          <w:rFonts w:asciiTheme="minorEastAsia" w:eastAsiaTheme="minorEastAsia" w:hAnsiTheme="minorEastAsia" w:cs="Segoe UI"/>
          <w:sz w:val="28"/>
          <w:szCs w:val="28"/>
        </w:rPr>
      </w:pPr>
      <w:r>
        <w:rPr>
          <w:rFonts w:asciiTheme="minorEastAsia" w:eastAsiaTheme="minorEastAsia" w:hAnsiTheme="minorEastAsia" w:cs="Segoe UI" w:hint="eastAsia"/>
          <w:sz w:val="28"/>
          <w:szCs w:val="28"/>
        </w:rPr>
        <w:t>1</w:t>
      </w:r>
      <w:r>
        <w:rPr>
          <w:rFonts w:asciiTheme="minorEastAsia" w:eastAsiaTheme="minorEastAsia" w:hAnsiTheme="minorEastAsia" w:cs="Segoe UI" w:hint="eastAsia"/>
          <w:sz w:val="28"/>
          <w:szCs w:val="28"/>
        </w:rPr>
        <w:t>．年级制定了《目标生“人盯人”行动方案》，培</w:t>
      </w:r>
      <w:proofErr w:type="gramStart"/>
      <w:r>
        <w:rPr>
          <w:rFonts w:asciiTheme="minorEastAsia" w:eastAsiaTheme="minorEastAsia" w:hAnsiTheme="minorEastAsia" w:cs="Segoe UI" w:hint="eastAsia"/>
          <w:sz w:val="28"/>
          <w:szCs w:val="28"/>
        </w:rPr>
        <w:t>优补弱教师</w:t>
      </w:r>
      <w:proofErr w:type="gramEnd"/>
      <w:r>
        <w:rPr>
          <w:rFonts w:asciiTheme="minorEastAsia" w:eastAsiaTheme="minorEastAsia" w:hAnsiTheme="minorEastAsia" w:cs="Segoe UI" w:hint="eastAsia"/>
          <w:sz w:val="28"/>
          <w:szCs w:val="28"/>
        </w:rPr>
        <w:t>根据每位学生数学知识掌握的实际，科学诊断分析，建立了学生档案，制订个性化增分方案，实行“配餐制”，真正做到精准施策。</w:t>
      </w:r>
    </w:p>
    <w:p w:rsidR="00480302" w:rsidRDefault="003F7437">
      <w:pPr>
        <w:spacing w:line="360" w:lineRule="auto"/>
        <w:ind w:firstLineChars="200" w:firstLine="560"/>
        <w:rPr>
          <w:rFonts w:asciiTheme="minorEastAsia" w:eastAsiaTheme="minorEastAsia" w:hAnsiTheme="minorEastAsia" w:cs="Segoe UI"/>
          <w:sz w:val="28"/>
          <w:szCs w:val="28"/>
        </w:rPr>
      </w:pPr>
      <w:r>
        <w:rPr>
          <w:rFonts w:asciiTheme="minorEastAsia" w:eastAsiaTheme="minorEastAsia" w:hAnsiTheme="minorEastAsia" w:cs="Segoe UI" w:hint="eastAsia"/>
          <w:sz w:val="28"/>
          <w:szCs w:val="28"/>
        </w:rPr>
        <w:t>2</w:t>
      </w:r>
      <w:r>
        <w:rPr>
          <w:rFonts w:asciiTheme="minorEastAsia" w:eastAsiaTheme="minorEastAsia" w:hAnsiTheme="minorEastAsia" w:cs="Segoe UI" w:hint="eastAsia"/>
          <w:sz w:val="28"/>
          <w:szCs w:val="28"/>
        </w:rPr>
        <w:t>．教师精心编印</w:t>
      </w:r>
      <w:proofErr w:type="gramStart"/>
      <w:r>
        <w:rPr>
          <w:rFonts w:asciiTheme="minorEastAsia" w:eastAsiaTheme="minorEastAsia" w:hAnsiTheme="minorEastAsia" w:cs="Segoe UI" w:hint="eastAsia"/>
          <w:sz w:val="28"/>
          <w:szCs w:val="28"/>
        </w:rPr>
        <w:t>培优补弱</w:t>
      </w:r>
      <w:proofErr w:type="gramEnd"/>
      <w:r>
        <w:rPr>
          <w:rFonts w:asciiTheme="minorEastAsia" w:eastAsiaTheme="minorEastAsia" w:hAnsiTheme="minorEastAsia" w:cs="Segoe UI" w:hint="eastAsia"/>
          <w:sz w:val="28"/>
          <w:szCs w:val="28"/>
        </w:rPr>
        <w:t>学历案，提前下发，及时批阅，了解学生知识的缺陷；课堂重点讲解，注重方法的引导；课后通过错题重做、补偿练习、</w:t>
      </w:r>
      <w:r>
        <w:rPr>
          <w:rFonts w:asciiTheme="minorEastAsia" w:eastAsiaTheme="minorEastAsia" w:hAnsiTheme="minorEastAsia" w:cs="Segoe UI" w:hint="eastAsia"/>
          <w:sz w:val="28"/>
          <w:szCs w:val="28"/>
        </w:rPr>
        <w:t>错题集整理等，加强学生对知识巩固和延伸。</w:t>
      </w:r>
    </w:p>
    <w:p w:rsidR="00480302" w:rsidRDefault="003F7437">
      <w:pPr>
        <w:spacing w:line="360" w:lineRule="auto"/>
        <w:ind w:firstLineChars="200" w:firstLine="560"/>
        <w:rPr>
          <w:rFonts w:asciiTheme="minorEastAsia" w:eastAsiaTheme="minorEastAsia" w:hAnsiTheme="minorEastAsia" w:cs="Segoe UI"/>
          <w:sz w:val="28"/>
          <w:szCs w:val="28"/>
        </w:rPr>
      </w:pPr>
      <w:r>
        <w:rPr>
          <w:rFonts w:asciiTheme="minorEastAsia" w:eastAsiaTheme="minorEastAsia" w:hAnsiTheme="minorEastAsia" w:cs="Segoe UI"/>
          <w:sz w:val="28"/>
          <w:szCs w:val="28"/>
        </w:rPr>
        <w:t>3</w:t>
      </w:r>
      <w:r>
        <w:rPr>
          <w:rFonts w:asciiTheme="minorEastAsia" w:eastAsiaTheme="minorEastAsia" w:hAnsiTheme="minorEastAsia" w:cs="Segoe UI" w:hint="eastAsia"/>
          <w:sz w:val="28"/>
          <w:szCs w:val="28"/>
        </w:rPr>
        <w:t>．注重学生基础知识的落实和基本技能的训练。每一章节编制试卷化作业进行定时训练，以基础题目为主，提高题目为辅。</w:t>
      </w:r>
    </w:p>
    <w:p w:rsidR="00480302" w:rsidRDefault="003F7437">
      <w:pPr>
        <w:spacing w:line="360" w:lineRule="auto"/>
        <w:ind w:firstLineChars="200" w:firstLine="560"/>
        <w:rPr>
          <w:rFonts w:asciiTheme="minorEastAsia" w:eastAsiaTheme="minorEastAsia" w:hAnsiTheme="minorEastAsia" w:cs="Segoe UI"/>
          <w:sz w:val="28"/>
          <w:szCs w:val="28"/>
        </w:rPr>
      </w:pPr>
      <w:r>
        <w:rPr>
          <w:rFonts w:asciiTheme="minorEastAsia" w:eastAsiaTheme="minorEastAsia" w:hAnsiTheme="minorEastAsia" w:cs="Segoe UI"/>
          <w:sz w:val="28"/>
          <w:szCs w:val="28"/>
        </w:rPr>
        <w:t>4</w:t>
      </w:r>
      <w:r>
        <w:rPr>
          <w:rFonts w:asciiTheme="minorEastAsia" w:eastAsiaTheme="minorEastAsia" w:hAnsiTheme="minorEastAsia" w:cs="Segoe UI" w:hint="eastAsia"/>
          <w:sz w:val="28"/>
          <w:szCs w:val="28"/>
        </w:rPr>
        <w:t>．充分利用好每日一题。对于重点的知识点和题型，采取每日一题的方式，反复训练，重点强化，切实把</w:t>
      </w:r>
      <w:proofErr w:type="gramStart"/>
      <w:r>
        <w:rPr>
          <w:rFonts w:asciiTheme="minorEastAsia" w:eastAsiaTheme="minorEastAsia" w:hAnsiTheme="minorEastAsia" w:cs="Segoe UI" w:hint="eastAsia"/>
          <w:sz w:val="28"/>
          <w:szCs w:val="28"/>
        </w:rPr>
        <w:t>培优补弱</w:t>
      </w:r>
      <w:proofErr w:type="gramEnd"/>
      <w:r>
        <w:rPr>
          <w:rFonts w:asciiTheme="minorEastAsia" w:eastAsiaTheme="minorEastAsia" w:hAnsiTheme="minorEastAsia" w:cs="Segoe UI" w:hint="eastAsia"/>
          <w:sz w:val="28"/>
          <w:szCs w:val="28"/>
        </w:rPr>
        <w:t>落到实处。</w:t>
      </w:r>
    </w:p>
    <w:p w:rsidR="00480302" w:rsidRDefault="003F7437">
      <w:pPr>
        <w:spacing w:line="360" w:lineRule="auto"/>
        <w:ind w:firstLineChars="200" w:firstLine="560"/>
        <w:rPr>
          <w:rFonts w:asciiTheme="minorEastAsia" w:eastAsiaTheme="minorEastAsia" w:hAnsiTheme="minorEastAsia" w:cs="Segoe UI"/>
          <w:sz w:val="28"/>
          <w:szCs w:val="28"/>
        </w:rPr>
      </w:pPr>
      <w:r>
        <w:rPr>
          <w:rFonts w:asciiTheme="minorEastAsia" w:eastAsiaTheme="minorEastAsia" w:hAnsiTheme="minorEastAsia" w:cs="Segoe UI" w:hint="eastAsia"/>
          <w:sz w:val="28"/>
          <w:szCs w:val="28"/>
        </w:rPr>
        <w:lastRenderedPageBreak/>
        <w:t>5</w:t>
      </w:r>
      <w:r>
        <w:rPr>
          <w:rFonts w:asciiTheme="minorEastAsia" w:eastAsiaTheme="minorEastAsia" w:hAnsiTheme="minorEastAsia" w:cs="Segoe UI" w:hint="eastAsia"/>
          <w:sz w:val="28"/>
          <w:szCs w:val="28"/>
        </w:rPr>
        <w:t>．年级进行整体调控与规划，坚持三年一盘棋，实行动态管理。基础年级着力于基础知识的弥补和方法的培养；高三着眼于知识体系的完备、能力体系的形成、应试心理的调适、应试技能的提高等。学校定期对三个年级的</w:t>
      </w:r>
      <w:proofErr w:type="gramStart"/>
      <w:r>
        <w:rPr>
          <w:rFonts w:asciiTheme="minorEastAsia" w:eastAsiaTheme="minorEastAsia" w:hAnsiTheme="minorEastAsia" w:cs="Segoe UI" w:hint="eastAsia"/>
          <w:sz w:val="28"/>
          <w:szCs w:val="28"/>
        </w:rPr>
        <w:t>培优补弱</w:t>
      </w:r>
      <w:proofErr w:type="gramEnd"/>
      <w:r>
        <w:rPr>
          <w:rFonts w:asciiTheme="minorEastAsia" w:eastAsiaTheme="minorEastAsia" w:hAnsiTheme="minorEastAsia" w:cs="Segoe UI" w:hint="eastAsia"/>
          <w:sz w:val="28"/>
          <w:szCs w:val="28"/>
        </w:rPr>
        <w:t>情况进行跟踪统计、分析总结。</w:t>
      </w:r>
    </w:p>
    <w:p w:rsidR="00480302" w:rsidRDefault="003F7437">
      <w:pPr>
        <w:spacing w:line="360" w:lineRule="auto"/>
        <w:ind w:firstLineChars="200" w:firstLine="562"/>
        <w:rPr>
          <w:rFonts w:asciiTheme="minorEastAsia" w:eastAsiaTheme="minorEastAsia" w:hAnsiTheme="minorEastAsia" w:cs="Segoe UI"/>
          <w:b/>
          <w:sz w:val="28"/>
          <w:szCs w:val="28"/>
        </w:rPr>
      </w:pPr>
      <w:r>
        <w:rPr>
          <w:rFonts w:asciiTheme="minorEastAsia" w:eastAsiaTheme="minorEastAsia" w:hAnsiTheme="minorEastAsia" w:cs="Segoe UI" w:hint="eastAsia"/>
          <w:b/>
          <w:sz w:val="28"/>
          <w:szCs w:val="28"/>
        </w:rPr>
        <w:t>六、取得成效</w:t>
      </w:r>
    </w:p>
    <w:p w:rsidR="00480302" w:rsidRDefault="003F7437">
      <w:pPr>
        <w:spacing w:line="360" w:lineRule="auto"/>
        <w:ind w:firstLineChars="200" w:firstLine="560"/>
        <w:rPr>
          <w:rFonts w:asciiTheme="minorEastAsia" w:eastAsiaTheme="minorEastAsia" w:hAnsiTheme="minorEastAsia" w:cs="Segoe UI"/>
          <w:sz w:val="28"/>
          <w:szCs w:val="28"/>
        </w:rPr>
      </w:pPr>
      <w:r>
        <w:rPr>
          <w:rFonts w:asciiTheme="minorEastAsia" w:eastAsiaTheme="minorEastAsia" w:hAnsiTheme="minorEastAsia" w:cs="Segoe UI" w:hint="eastAsia"/>
          <w:sz w:val="28"/>
          <w:szCs w:val="28"/>
        </w:rPr>
        <w:t>数学</w:t>
      </w:r>
      <w:proofErr w:type="gramStart"/>
      <w:r>
        <w:rPr>
          <w:rFonts w:asciiTheme="minorEastAsia" w:eastAsiaTheme="minorEastAsia" w:hAnsiTheme="minorEastAsia" w:cs="Segoe UI" w:hint="eastAsia"/>
          <w:sz w:val="28"/>
          <w:szCs w:val="28"/>
        </w:rPr>
        <w:t>培优补弱</w:t>
      </w:r>
      <w:proofErr w:type="gramEnd"/>
      <w:r>
        <w:rPr>
          <w:rFonts w:asciiTheme="minorEastAsia" w:eastAsiaTheme="minorEastAsia" w:hAnsiTheme="minorEastAsia" w:cs="Segoe UI" w:hint="eastAsia"/>
          <w:sz w:val="28"/>
          <w:szCs w:val="28"/>
        </w:rPr>
        <w:t>成效：</w:t>
      </w:r>
      <w:r>
        <w:rPr>
          <w:rFonts w:asciiTheme="minorEastAsia" w:eastAsiaTheme="minorEastAsia" w:hAnsiTheme="minorEastAsia" w:cs="Segoe UI" w:hint="eastAsia"/>
          <w:sz w:val="28"/>
          <w:szCs w:val="28"/>
        </w:rPr>
        <w:t xml:space="preserve"> 2023</w:t>
      </w:r>
      <w:r>
        <w:rPr>
          <w:rFonts w:asciiTheme="minorEastAsia" w:eastAsiaTheme="minorEastAsia" w:hAnsiTheme="minorEastAsia" w:cs="Segoe UI" w:hint="eastAsia"/>
          <w:sz w:val="28"/>
          <w:szCs w:val="28"/>
        </w:rPr>
        <w:t>年高考</w:t>
      </w:r>
      <w:r>
        <w:rPr>
          <w:rFonts w:asciiTheme="minorEastAsia" w:eastAsiaTheme="minorEastAsia" w:hAnsiTheme="minorEastAsia" w:cs="Segoe UI" w:hint="eastAsia"/>
          <w:sz w:val="28"/>
          <w:szCs w:val="28"/>
        </w:rPr>
        <w:t>100</w:t>
      </w:r>
      <w:r>
        <w:rPr>
          <w:rFonts w:asciiTheme="minorEastAsia" w:eastAsiaTheme="minorEastAsia" w:hAnsiTheme="minorEastAsia" w:cs="Segoe UI" w:hint="eastAsia"/>
          <w:sz w:val="28"/>
          <w:szCs w:val="28"/>
        </w:rPr>
        <w:t>分以上有</w:t>
      </w:r>
      <w:r>
        <w:rPr>
          <w:rFonts w:asciiTheme="minorEastAsia" w:eastAsiaTheme="minorEastAsia" w:hAnsiTheme="minorEastAsia" w:cs="Segoe UI" w:hint="eastAsia"/>
          <w:sz w:val="28"/>
          <w:szCs w:val="28"/>
        </w:rPr>
        <w:t>16</w:t>
      </w:r>
      <w:r>
        <w:rPr>
          <w:rFonts w:asciiTheme="minorEastAsia" w:eastAsiaTheme="minorEastAsia" w:hAnsiTheme="minorEastAsia" w:cs="Segoe UI" w:hint="eastAsia"/>
          <w:sz w:val="28"/>
          <w:szCs w:val="28"/>
        </w:rPr>
        <w:t>人，</w:t>
      </w:r>
      <w:r>
        <w:rPr>
          <w:rFonts w:asciiTheme="minorEastAsia" w:eastAsiaTheme="minorEastAsia" w:hAnsiTheme="minorEastAsia" w:cs="Segoe UI" w:hint="eastAsia"/>
          <w:sz w:val="28"/>
          <w:szCs w:val="28"/>
        </w:rPr>
        <w:t xml:space="preserve"> 90</w:t>
      </w:r>
      <w:r>
        <w:rPr>
          <w:rFonts w:asciiTheme="minorEastAsia" w:eastAsiaTheme="minorEastAsia" w:hAnsiTheme="minorEastAsia" w:cs="Segoe UI" w:hint="eastAsia"/>
          <w:sz w:val="28"/>
          <w:szCs w:val="28"/>
        </w:rPr>
        <w:t>分以上</w:t>
      </w:r>
      <w:r>
        <w:rPr>
          <w:rFonts w:asciiTheme="minorEastAsia" w:eastAsiaTheme="minorEastAsia" w:hAnsiTheme="minorEastAsia" w:cs="Segoe UI" w:hint="eastAsia"/>
          <w:sz w:val="28"/>
          <w:szCs w:val="28"/>
        </w:rPr>
        <w:t>38</w:t>
      </w:r>
      <w:r>
        <w:rPr>
          <w:rFonts w:asciiTheme="minorEastAsia" w:eastAsiaTheme="minorEastAsia" w:hAnsiTheme="minorEastAsia" w:cs="Segoe UI" w:hint="eastAsia"/>
          <w:sz w:val="28"/>
          <w:szCs w:val="28"/>
        </w:rPr>
        <w:t>人，</w:t>
      </w:r>
      <w:r>
        <w:rPr>
          <w:rFonts w:asciiTheme="minorEastAsia" w:eastAsiaTheme="minorEastAsia" w:hAnsiTheme="minorEastAsia" w:cs="Segoe UI" w:hint="eastAsia"/>
          <w:sz w:val="28"/>
          <w:szCs w:val="28"/>
        </w:rPr>
        <w:t>80</w:t>
      </w:r>
      <w:r>
        <w:rPr>
          <w:rFonts w:asciiTheme="minorEastAsia" w:eastAsiaTheme="minorEastAsia" w:hAnsiTheme="minorEastAsia" w:cs="Segoe UI" w:hint="eastAsia"/>
          <w:sz w:val="28"/>
          <w:szCs w:val="28"/>
        </w:rPr>
        <w:t>分以上</w:t>
      </w:r>
      <w:r>
        <w:rPr>
          <w:rFonts w:asciiTheme="minorEastAsia" w:eastAsiaTheme="minorEastAsia" w:hAnsiTheme="minorEastAsia" w:cs="Segoe UI" w:hint="eastAsia"/>
          <w:sz w:val="28"/>
          <w:szCs w:val="28"/>
        </w:rPr>
        <w:t>83</w:t>
      </w:r>
      <w:r>
        <w:rPr>
          <w:rFonts w:asciiTheme="minorEastAsia" w:eastAsiaTheme="minorEastAsia" w:hAnsiTheme="minorEastAsia" w:cs="Segoe UI" w:hint="eastAsia"/>
          <w:sz w:val="28"/>
          <w:szCs w:val="28"/>
        </w:rPr>
        <w:t>人，</w:t>
      </w:r>
      <w:r>
        <w:rPr>
          <w:rFonts w:asciiTheme="minorEastAsia" w:eastAsiaTheme="minorEastAsia" w:hAnsiTheme="minorEastAsia" w:cs="Segoe UI" w:hint="eastAsia"/>
          <w:sz w:val="28"/>
          <w:szCs w:val="28"/>
        </w:rPr>
        <w:t>70</w:t>
      </w:r>
      <w:r>
        <w:rPr>
          <w:rFonts w:asciiTheme="minorEastAsia" w:eastAsiaTheme="minorEastAsia" w:hAnsiTheme="minorEastAsia" w:cs="Segoe UI" w:hint="eastAsia"/>
          <w:sz w:val="28"/>
          <w:szCs w:val="28"/>
        </w:rPr>
        <w:t>分以上</w:t>
      </w:r>
      <w:r>
        <w:rPr>
          <w:rFonts w:asciiTheme="minorEastAsia" w:eastAsiaTheme="minorEastAsia" w:hAnsiTheme="minorEastAsia" w:cs="Segoe UI" w:hint="eastAsia"/>
          <w:sz w:val="28"/>
          <w:szCs w:val="28"/>
        </w:rPr>
        <w:t>118</w:t>
      </w:r>
      <w:r>
        <w:rPr>
          <w:rFonts w:asciiTheme="minorEastAsia" w:eastAsiaTheme="minorEastAsia" w:hAnsiTheme="minorEastAsia" w:cs="Segoe UI" w:hint="eastAsia"/>
          <w:sz w:val="28"/>
          <w:szCs w:val="28"/>
        </w:rPr>
        <w:t>人。本科过线中低于</w:t>
      </w:r>
      <w:r>
        <w:rPr>
          <w:rFonts w:asciiTheme="minorEastAsia" w:eastAsiaTheme="minorEastAsia" w:hAnsiTheme="minorEastAsia" w:cs="Segoe UI" w:hint="eastAsia"/>
          <w:sz w:val="28"/>
          <w:szCs w:val="28"/>
        </w:rPr>
        <w:t>50</w:t>
      </w:r>
      <w:r>
        <w:rPr>
          <w:rFonts w:asciiTheme="minorEastAsia" w:eastAsiaTheme="minorEastAsia" w:hAnsiTheme="minorEastAsia" w:cs="Segoe UI" w:hint="eastAsia"/>
          <w:sz w:val="28"/>
          <w:szCs w:val="28"/>
        </w:rPr>
        <w:t>分的</w:t>
      </w:r>
      <w:r>
        <w:rPr>
          <w:rFonts w:asciiTheme="minorEastAsia" w:eastAsiaTheme="minorEastAsia" w:hAnsiTheme="minorEastAsia" w:cs="Segoe UI" w:hint="eastAsia"/>
          <w:sz w:val="28"/>
          <w:szCs w:val="28"/>
        </w:rPr>
        <w:t>17</w:t>
      </w:r>
      <w:r>
        <w:rPr>
          <w:rFonts w:asciiTheme="minorEastAsia" w:eastAsiaTheme="minorEastAsia" w:hAnsiTheme="minorEastAsia" w:cs="Segoe UI" w:hint="eastAsia"/>
          <w:sz w:val="28"/>
          <w:szCs w:val="28"/>
        </w:rPr>
        <w:t>人，占比为</w:t>
      </w:r>
      <w:r>
        <w:rPr>
          <w:rFonts w:asciiTheme="minorEastAsia" w:eastAsiaTheme="minorEastAsia" w:hAnsiTheme="minorEastAsia" w:cs="Segoe UI" w:hint="eastAsia"/>
          <w:sz w:val="28"/>
          <w:szCs w:val="28"/>
        </w:rPr>
        <w:t>10%</w:t>
      </w:r>
      <w:r>
        <w:rPr>
          <w:rFonts w:asciiTheme="minorEastAsia" w:eastAsiaTheme="minorEastAsia" w:hAnsiTheme="minorEastAsia" w:cs="Segoe UI" w:hint="eastAsia"/>
          <w:sz w:val="28"/>
          <w:szCs w:val="28"/>
        </w:rPr>
        <w:t>；低于全省平均分的有</w:t>
      </w:r>
      <w:r>
        <w:rPr>
          <w:rFonts w:asciiTheme="minorEastAsia" w:eastAsiaTheme="minorEastAsia" w:hAnsiTheme="minorEastAsia" w:cs="Segoe UI" w:hint="eastAsia"/>
          <w:sz w:val="28"/>
          <w:szCs w:val="28"/>
        </w:rPr>
        <w:t>41</w:t>
      </w:r>
      <w:r>
        <w:rPr>
          <w:rFonts w:asciiTheme="minorEastAsia" w:eastAsiaTheme="minorEastAsia" w:hAnsiTheme="minorEastAsia" w:cs="Segoe UI" w:hint="eastAsia"/>
          <w:sz w:val="28"/>
          <w:szCs w:val="28"/>
        </w:rPr>
        <w:t>人，占比为</w:t>
      </w:r>
      <w:r>
        <w:rPr>
          <w:rFonts w:asciiTheme="minorEastAsia" w:eastAsiaTheme="minorEastAsia" w:hAnsiTheme="minorEastAsia" w:cs="Segoe UI" w:hint="eastAsia"/>
          <w:sz w:val="28"/>
          <w:szCs w:val="28"/>
        </w:rPr>
        <w:t>25%</w:t>
      </w:r>
      <w:r>
        <w:rPr>
          <w:rFonts w:asciiTheme="minorEastAsia" w:eastAsiaTheme="minorEastAsia" w:hAnsiTheme="minorEastAsia" w:cs="Segoe UI" w:hint="eastAsia"/>
          <w:sz w:val="28"/>
          <w:szCs w:val="28"/>
        </w:rPr>
        <w:t>，学生数学成绩有较大提升。</w:t>
      </w:r>
    </w:p>
    <w:p w:rsidR="00480302" w:rsidRDefault="003F7437">
      <w:pPr>
        <w:spacing w:line="360" w:lineRule="auto"/>
        <w:ind w:firstLineChars="200" w:firstLine="560"/>
        <w:rPr>
          <w:rFonts w:ascii="宋体" w:hAnsi="宋体" w:cs="微软雅黑"/>
          <w:sz w:val="28"/>
          <w:szCs w:val="28"/>
        </w:rPr>
      </w:pPr>
      <w:r>
        <w:rPr>
          <w:rFonts w:asciiTheme="minorEastAsia" w:eastAsiaTheme="minorEastAsia" w:hAnsiTheme="minorEastAsia" w:cs="Segoe UI" w:hint="eastAsia"/>
          <w:sz w:val="28"/>
          <w:szCs w:val="28"/>
        </w:rPr>
        <w:t>高考过线成效：</w:t>
      </w:r>
      <w:r>
        <w:rPr>
          <w:rFonts w:ascii="宋体" w:hAnsi="宋体" w:cs="微软雅黑" w:hint="eastAsia"/>
          <w:sz w:val="28"/>
          <w:szCs w:val="28"/>
        </w:rPr>
        <w:t xml:space="preserve"> 2023</w:t>
      </w:r>
      <w:r>
        <w:rPr>
          <w:rFonts w:ascii="宋体" w:hAnsi="宋体" w:cs="微软雅黑" w:hint="eastAsia"/>
          <w:sz w:val="28"/>
          <w:szCs w:val="28"/>
        </w:rPr>
        <w:t>年高考文化课特型线过线</w:t>
      </w:r>
      <w:r>
        <w:rPr>
          <w:rFonts w:ascii="宋体" w:hAnsi="宋体" w:cs="微软雅黑" w:hint="eastAsia"/>
          <w:sz w:val="28"/>
          <w:szCs w:val="28"/>
        </w:rPr>
        <w:t>16</w:t>
      </w:r>
      <w:r>
        <w:rPr>
          <w:rFonts w:ascii="宋体" w:hAnsi="宋体" w:cs="微软雅黑" w:hint="eastAsia"/>
          <w:sz w:val="28"/>
          <w:szCs w:val="28"/>
        </w:rPr>
        <w:t>人，一段线过线</w:t>
      </w:r>
      <w:r>
        <w:rPr>
          <w:rFonts w:ascii="宋体" w:hAnsi="宋体" w:cs="微软雅黑" w:hint="eastAsia"/>
          <w:sz w:val="28"/>
          <w:szCs w:val="28"/>
        </w:rPr>
        <w:t>164</w:t>
      </w:r>
      <w:r>
        <w:rPr>
          <w:rFonts w:ascii="宋体" w:hAnsi="宋体" w:cs="微软雅黑" w:hint="eastAsia"/>
          <w:sz w:val="28"/>
          <w:szCs w:val="28"/>
        </w:rPr>
        <w:t>人，艺体双过线</w:t>
      </w:r>
      <w:r>
        <w:rPr>
          <w:rFonts w:ascii="宋体" w:hAnsi="宋体" w:cs="微软雅黑" w:hint="eastAsia"/>
          <w:sz w:val="28"/>
          <w:szCs w:val="28"/>
        </w:rPr>
        <w:t>64</w:t>
      </w:r>
      <w:r>
        <w:rPr>
          <w:rFonts w:ascii="宋体" w:hAnsi="宋体" w:cs="微软雅黑" w:hint="eastAsia"/>
          <w:sz w:val="28"/>
          <w:szCs w:val="28"/>
        </w:rPr>
        <w:t>人，</w:t>
      </w:r>
      <w:proofErr w:type="gramStart"/>
      <w:r>
        <w:rPr>
          <w:rFonts w:ascii="宋体" w:hAnsi="宋体" w:cs="微软雅黑" w:hint="eastAsia"/>
          <w:sz w:val="28"/>
          <w:szCs w:val="28"/>
        </w:rPr>
        <w:t>春考过线</w:t>
      </w:r>
      <w:proofErr w:type="gramEnd"/>
      <w:r>
        <w:rPr>
          <w:rFonts w:ascii="宋体" w:hAnsi="宋体" w:cs="微软雅黑" w:hint="eastAsia"/>
          <w:sz w:val="28"/>
          <w:szCs w:val="28"/>
        </w:rPr>
        <w:t>12</w:t>
      </w:r>
      <w:r>
        <w:rPr>
          <w:rFonts w:ascii="宋体" w:hAnsi="宋体" w:cs="微软雅黑" w:hint="eastAsia"/>
          <w:sz w:val="28"/>
          <w:szCs w:val="28"/>
        </w:rPr>
        <w:t>人，总计</w:t>
      </w:r>
      <w:r>
        <w:rPr>
          <w:rFonts w:ascii="宋体" w:hAnsi="宋体" w:cs="微软雅黑" w:hint="eastAsia"/>
          <w:sz w:val="28"/>
          <w:szCs w:val="28"/>
        </w:rPr>
        <w:t>240</w:t>
      </w:r>
      <w:r>
        <w:rPr>
          <w:rFonts w:ascii="宋体" w:hAnsi="宋体" w:cs="微软雅黑" w:hint="eastAsia"/>
          <w:sz w:val="28"/>
          <w:szCs w:val="28"/>
        </w:rPr>
        <w:t>人，超额完成了</w:t>
      </w:r>
      <w:proofErr w:type="gramStart"/>
      <w:r>
        <w:rPr>
          <w:rFonts w:ascii="宋体" w:hAnsi="宋体" w:cs="微软雅黑" w:hint="eastAsia"/>
          <w:sz w:val="28"/>
          <w:szCs w:val="28"/>
        </w:rPr>
        <w:t>市教体局</w:t>
      </w:r>
      <w:proofErr w:type="gramEnd"/>
      <w:r>
        <w:rPr>
          <w:rFonts w:ascii="宋体" w:hAnsi="宋体" w:cs="微软雅黑" w:hint="eastAsia"/>
          <w:sz w:val="28"/>
          <w:szCs w:val="28"/>
        </w:rPr>
        <w:t>下达我校的过线目标，文化课本科过线达成度为</w:t>
      </w:r>
      <w:r>
        <w:rPr>
          <w:rFonts w:ascii="宋体" w:hAnsi="宋体" w:cs="微软雅黑" w:hint="eastAsia"/>
          <w:sz w:val="28"/>
          <w:szCs w:val="28"/>
        </w:rPr>
        <w:t>364%</w:t>
      </w:r>
      <w:r>
        <w:rPr>
          <w:rFonts w:ascii="宋体" w:hAnsi="宋体" w:cs="微软雅黑" w:hint="eastAsia"/>
          <w:sz w:val="28"/>
          <w:szCs w:val="28"/>
        </w:rPr>
        <w:t>，居枣庄市高中学校之首。</w:t>
      </w:r>
    </w:p>
    <w:p w:rsidR="00480302" w:rsidRDefault="00480302">
      <w:pPr>
        <w:ind w:firstLineChars="200" w:firstLine="640"/>
        <w:jc w:val="center"/>
        <w:rPr>
          <w:rFonts w:ascii="黑体" w:eastAsia="黑体" w:hAnsi="黑体" w:cs="Segoe UI"/>
          <w:color w:val="000000"/>
          <w:sz w:val="32"/>
        </w:rPr>
      </w:pPr>
    </w:p>
    <w:p w:rsidR="00480302" w:rsidRDefault="003F7437">
      <w:pPr>
        <w:jc w:val="center"/>
        <w:rPr>
          <w:rFonts w:ascii="黑体" w:eastAsia="黑体" w:hAnsi="黑体" w:cs="Segoe UI"/>
          <w:color w:val="000000"/>
          <w:sz w:val="32"/>
        </w:rPr>
      </w:pPr>
      <w:r>
        <w:rPr>
          <w:rFonts w:ascii="黑体" w:eastAsia="黑体" w:hAnsi="黑体" w:cs="Segoe UI" w:hint="eastAsia"/>
          <w:color w:val="000000"/>
          <w:sz w:val="32"/>
        </w:rPr>
        <w:t>四、英语分层教学</w:t>
      </w:r>
    </w:p>
    <w:p w:rsidR="00480302" w:rsidRDefault="003F7437">
      <w:pPr>
        <w:ind w:firstLineChars="200" w:firstLine="560"/>
        <w:rPr>
          <w:sz w:val="28"/>
          <w:szCs w:val="28"/>
        </w:rPr>
      </w:pPr>
      <w:r>
        <w:rPr>
          <w:rFonts w:hint="eastAsia"/>
          <w:sz w:val="28"/>
          <w:szCs w:val="28"/>
        </w:rPr>
        <w:t>为认真落实英语新课标的要求，面向全体学</w:t>
      </w:r>
      <w:r>
        <w:rPr>
          <w:rFonts w:hint="eastAsia"/>
          <w:sz w:val="28"/>
          <w:szCs w:val="28"/>
        </w:rPr>
        <w:t>生，关注学生个体，尊重个体差异，让不同起点的学生都能体味到英语学习的快乐，增强学生学习英语的自信心，</w:t>
      </w:r>
      <w:proofErr w:type="gramStart"/>
      <w:r>
        <w:rPr>
          <w:rFonts w:hint="eastAsia"/>
          <w:sz w:val="28"/>
          <w:szCs w:val="28"/>
        </w:rPr>
        <w:t>分层走班教学</w:t>
      </w:r>
      <w:proofErr w:type="gramEnd"/>
      <w:r>
        <w:rPr>
          <w:rFonts w:hint="eastAsia"/>
          <w:sz w:val="28"/>
          <w:szCs w:val="28"/>
        </w:rPr>
        <w:t>引入到高中英语教学中。</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一、提分目标：</w:t>
      </w:r>
    </w:p>
    <w:p w:rsidR="00480302" w:rsidRDefault="003F7437">
      <w:pPr>
        <w:spacing w:line="360" w:lineRule="auto"/>
        <w:ind w:firstLineChars="200" w:firstLine="560"/>
        <w:rPr>
          <w:rFonts w:ascii="Segoe UI" w:hAnsi="Segoe UI" w:cs="Segoe UI"/>
          <w:sz w:val="28"/>
          <w:szCs w:val="28"/>
        </w:rPr>
      </w:pPr>
      <w:r>
        <w:rPr>
          <w:rFonts w:ascii="Segoe UI" w:hAnsi="Segoe UI" w:cs="Segoe UI" w:hint="eastAsia"/>
          <w:sz w:val="28"/>
          <w:szCs w:val="28"/>
        </w:rPr>
        <w:t>通过分层教学，学生英语学科，</w:t>
      </w:r>
      <w:r>
        <w:rPr>
          <w:rFonts w:ascii="Segoe UI" w:hAnsi="Segoe UI" w:cs="Segoe UI" w:hint="eastAsia"/>
          <w:sz w:val="28"/>
          <w:szCs w:val="28"/>
        </w:rPr>
        <w:t>A</w:t>
      </w:r>
      <w:r>
        <w:rPr>
          <w:rFonts w:ascii="Segoe UI" w:hAnsi="Segoe UI" w:cs="Segoe UI" w:hint="eastAsia"/>
          <w:sz w:val="28"/>
          <w:szCs w:val="28"/>
        </w:rPr>
        <w:t>层力争过</w:t>
      </w:r>
      <w:r>
        <w:rPr>
          <w:rFonts w:ascii="Segoe UI" w:hAnsi="Segoe UI" w:cs="Segoe UI"/>
          <w:sz w:val="28"/>
          <w:szCs w:val="28"/>
        </w:rPr>
        <w:t>100</w:t>
      </w:r>
      <w:r>
        <w:rPr>
          <w:rFonts w:ascii="Segoe UI" w:hAnsi="Segoe UI" w:cs="Segoe UI" w:hint="eastAsia"/>
          <w:sz w:val="28"/>
          <w:szCs w:val="28"/>
        </w:rPr>
        <w:t>分，</w:t>
      </w:r>
      <w:r>
        <w:rPr>
          <w:rFonts w:ascii="Segoe UI" w:hAnsi="Segoe UI" w:cs="Segoe UI" w:hint="eastAsia"/>
          <w:sz w:val="28"/>
          <w:szCs w:val="28"/>
        </w:rPr>
        <w:t>B</w:t>
      </w:r>
      <w:r>
        <w:rPr>
          <w:rFonts w:ascii="Segoe UI" w:hAnsi="Segoe UI" w:cs="Segoe UI" w:hint="eastAsia"/>
          <w:sz w:val="28"/>
          <w:szCs w:val="28"/>
        </w:rPr>
        <w:t>层力争过</w:t>
      </w:r>
      <w:r>
        <w:rPr>
          <w:rFonts w:ascii="Segoe UI" w:hAnsi="Segoe UI" w:cs="Segoe UI" w:hint="eastAsia"/>
          <w:sz w:val="28"/>
          <w:szCs w:val="28"/>
        </w:rPr>
        <w:t>80</w:t>
      </w:r>
      <w:r>
        <w:rPr>
          <w:rFonts w:ascii="Segoe UI" w:hAnsi="Segoe UI" w:cs="Segoe UI" w:hint="eastAsia"/>
          <w:sz w:val="28"/>
          <w:szCs w:val="28"/>
        </w:rPr>
        <w:t>分，</w:t>
      </w:r>
      <w:r>
        <w:rPr>
          <w:rFonts w:ascii="Segoe UI" w:hAnsi="Segoe UI" w:cs="Segoe UI" w:hint="eastAsia"/>
          <w:sz w:val="28"/>
          <w:szCs w:val="28"/>
        </w:rPr>
        <w:t>C</w:t>
      </w:r>
      <w:r>
        <w:rPr>
          <w:rFonts w:ascii="Segoe UI" w:hAnsi="Segoe UI" w:cs="Segoe UI" w:hint="eastAsia"/>
          <w:sz w:val="28"/>
          <w:szCs w:val="28"/>
        </w:rPr>
        <w:t>层力争过</w:t>
      </w:r>
      <w:r>
        <w:rPr>
          <w:rFonts w:ascii="Segoe UI" w:hAnsi="Segoe UI" w:cs="Segoe UI" w:hint="eastAsia"/>
          <w:sz w:val="28"/>
          <w:szCs w:val="28"/>
        </w:rPr>
        <w:t>60</w:t>
      </w:r>
      <w:r>
        <w:rPr>
          <w:rFonts w:ascii="Segoe UI" w:hAnsi="Segoe UI" w:cs="Segoe UI" w:hint="eastAsia"/>
          <w:sz w:val="28"/>
          <w:szCs w:val="28"/>
        </w:rPr>
        <w:t>分。</w:t>
      </w:r>
    </w:p>
    <w:p w:rsidR="00480302" w:rsidRDefault="003F7437">
      <w:pPr>
        <w:numPr>
          <w:ilvl w:val="0"/>
          <w:numId w:val="3"/>
        </w:numPr>
        <w:spacing w:line="360" w:lineRule="auto"/>
        <w:ind w:firstLineChars="200" w:firstLine="562"/>
        <w:rPr>
          <w:rFonts w:ascii="Segoe UI" w:hAnsi="Segoe UI" w:cs="Segoe UI"/>
          <w:b/>
          <w:sz w:val="28"/>
          <w:szCs w:val="28"/>
        </w:rPr>
      </w:pPr>
      <w:r>
        <w:rPr>
          <w:rFonts w:ascii="Segoe UI" w:hAnsi="Segoe UI" w:cs="Segoe UI" w:hint="eastAsia"/>
          <w:b/>
          <w:sz w:val="28"/>
          <w:szCs w:val="28"/>
        </w:rPr>
        <w:t>师资分配：</w:t>
      </w:r>
    </w:p>
    <w:p w:rsidR="00480302" w:rsidRDefault="003F7437">
      <w:pPr>
        <w:spacing w:line="360" w:lineRule="auto"/>
        <w:rPr>
          <w:rFonts w:ascii="Segoe UI" w:hAnsi="Segoe UI" w:cs="Segoe UI"/>
          <w:sz w:val="28"/>
          <w:szCs w:val="28"/>
        </w:rPr>
      </w:pPr>
      <w:r>
        <w:rPr>
          <w:rFonts w:ascii="Segoe UI" w:hAnsi="Segoe UI" w:cs="Segoe UI" w:hint="eastAsia"/>
          <w:b/>
          <w:sz w:val="28"/>
          <w:szCs w:val="28"/>
        </w:rPr>
        <w:lastRenderedPageBreak/>
        <w:t xml:space="preserve">    </w:t>
      </w:r>
      <w:r>
        <w:rPr>
          <w:rFonts w:ascii="Segoe UI" w:hAnsi="Segoe UI" w:cs="Segoe UI" w:hint="eastAsia"/>
          <w:sz w:val="28"/>
          <w:szCs w:val="28"/>
        </w:rPr>
        <w:t>根据英语教师的专业特长进行分配。</w:t>
      </w:r>
    </w:p>
    <w:p w:rsidR="00480302" w:rsidRDefault="003F7437">
      <w:pPr>
        <w:spacing w:line="360" w:lineRule="auto"/>
        <w:ind w:firstLineChars="200" w:firstLine="562"/>
        <w:rPr>
          <w:rFonts w:ascii="Segoe UI" w:hAnsi="Segoe UI" w:cs="Segoe UI"/>
          <w:b/>
          <w:sz w:val="28"/>
          <w:szCs w:val="28"/>
        </w:rPr>
      </w:pPr>
      <w:r>
        <w:rPr>
          <w:rFonts w:ascii="Segoe UI" w:hAnsi="Segoe UI" w:cs="Segoe UI" w:hint="eastAsia"/>
          <w:b/>
          <w:sz w:val="28"/>
          <w:szCs w:val="28"/>
        </w:rPr>
        <w:t>三、上课地点</w:t>
      </w:r>
    </w:p>
    <w:p w:rsidR="00480302" w:rsidRDefault="003F7437">
      <w:pPr>
        <w:spacing w:line="360" w:lineRule="auto"/>
        <w:ind w:firstLine="640"/>
        <w:rPr>
          <w:rFonts w:ascii="Segoe UI" w:hAnsi="Segoe UI" w:cs="Segoe UI"/>
          <w:sz w:val="28"/>
          <w:szCs w:val="28"/>
        </w:rPr>
      </w:pPr>
      <w:proofErr w:type="gramStart"/>
      <w:r>
        <w:rPr>
          <w:rFonts w:ascii="Segoe UI" w:hAnsi="Segoe UI" w:cs="Segoe UI" w:hint="eastAsia"/>
          <w:sz w:val="28"/>
          <w:szCs w:val="28"/>
        </w:rPr>
        <w:t>各自走班教室</w:t>
      </w:r>
      <w:proofErr w:type="gramEnd"/>
    </w:p>
    <w:p w:rsidR="00480302" w:rsidRDefault="003F7437">
      <w:pPr>
        <w:spacing w:line="360" w:lineRule="auto"/>
        <w:ind w:firstLineChars="200" w:firstLine="562"/>
        <w:rPr>
          <w:sz w:val="28"/>
          <w:szCs w:val="28"/>
        </w:rPr>
      </w:pPr>
      <w:r>
        <w:rPr>
          <w:rFonts w:ascii="Segoe UI" w:hAnsi="Segoe UI" w:cs="Segoe UI" w:hint="eastAsia"/>
          <w:b/>
          <w:sz w:val="28"/>
          <w:szCs w:val="28"/>
        </w:rPr>
        <w:t>四、推进措施</w:t>
      </w:r>
    </w:p>
    <w:p w:rsidR="00480302" w:rsidRDefault="003F7437">
      <w:pPr>
        <w:ind w:firstLineChars="200" w:firstLine="560"/>
        <w:rPr>
          <w:sz w:val="28"/>
          <w:szCs w:val="28"/>
        </w:rPr>
      </w:pPr>
      <w:r>
        <w:rPr>
          <w:rFonts w:hint="eastAsia"/>
          <w:sz w:val="28"/>
          <w:szCs w:val="28"/>
        </w:rPr>
        <w:t>1.</w:t>
      </w:r>
      <w:r>
        <w:rPr>
          <w:rFonts w:hint="eastAsia"/>
          <w:sz w:val="28"/>
          <w:szCs w:val="28"/>
        </w:rPr>
        <w:t>根据英语成绩摸底结果，将分成</w:t>
      </w:r>
      <w:r>
        <w:rPr>
          <w:rFonts w:hint="eastAsia"/>
          <w:sz w:val="28"/>
          <w:szCs w:val="28"/>
        </w:rPr>
        <w:t>A</w:t>
      </w:r>
      <w:r>
        <w:rPr>
          <w:rFonts w:hint="eastAsia"/>
          <w:sz w:val="28"/>
          <w:szCs w:val="28"/>
        </w:rPr>
        <w:t>、</w:t>
      </w:r>
      <w:r>
        <w:rPr>
          <w:rFonts w:hint="eastAsia"/>
          <w:sz w:val="28"/>
          <w:szCs w:val="28"/>
        </w:rPr>
        <w:t>B</w:t>
      </w:r>
      <w:r>
        <w:rPr>
          <w:rFonts w:hint="eastAsia"/>
          <w:sz w:val="28"/>
          <w:szCs w:val="28"/>
        </w:rPr>
        <w:t>、</w:t>
      </w:r>
      <w:r>
        <w:rPr>
          <w:rFonts w:hint="eastAsia"/>
          <w:sz w:val="28"/>
          <w:szCs w:val="28"/>
        </w:rPr>
        <w:t>C</w:t>
      </w:r>
      <w:r>
        <w:rPr>
          <w:rFonts w:hint="eastAsia"/>
          <w:sz w:val="28"/>
          <w:szCs w:val="28"/>
        </w:rPr>
        <w:t>三个层次，即</w:t>
      </w:r>
      <w:r>
        <w:rPr>
          <w:rFonts w:hint="eastAsia"/>
          <w:sz w:val="28"/>
          <w:szCs w:val="28"/>
        </w:rPr>
        <w:t>A</w:t>
      </w:r>
      <w:r>
        <w:rPr>
          <w:rFonts w:hint="eastAsia"/>
          <w:sz w:val="28"/>
          <w:szCs w:val="28"/>
        </w:rPr>
        <w:t>层：英语基础处在稍高层次的学生—“立志向、导探索、自己走”；</w:t>
      </w:r>
      <w:r>
        <w:rPr>
          <w:rFonts w:hint="eastAsia"/>
          <w:sz w:val="28"/>
          <w:szCs w:val="28"/>
        </w:rPr>
        <w:t>B</w:t>
      </w:r>
      <w:r>
        <w:rPr>
          <w:rFonts w:hint="eastAsia"/>
          <w:sz w:val="28"/>
          <w:szCs w:val="28"/>
        </w:rPr>
        <w:t>层：英语基础处在中层次的学生—“争上游、夯基础、并肩走”；</w:t>
      </w:r>
      <w:r>
        <w:rPr>
          <w:rFonts w:hint="eastAsia"/>
          <w:sz w:val="28"/>
          <w:szCs w:val="28"/>
        </w:rPr>
        <w:t>C</w:t>
      </w:r>
      <w:r>
        <w:rPr>
          <w:rFonts w:hint="eastAsia"/>
          <w:sz w:val="28"/>
          <w:szCs w:val="28"/>
        </w:rPr>
        <w:t>层：英语基础处在低层次的学生—“促内化、助迁移、渐放手”，组成新的教学班级。</w:t>
      </w:r>
    </w:p>
    <w:p w:rsidR="00480302" w:rsidRDefault="003F7437">
      <w:pPr>
        <w:ind w:firstLineChars="200" w:firstLine="560"/>
        <w:rPr>
          <w:sz w:val="28"/>
          <w:szCs w:val="28"/>
        </w:rPr>
      </w:pPr>
      <w:r>
        <w:rPr>
          <w:rFonts w:hint="eastAsia"/>
          <w:sz w:val="28"/>
          <w:szCs w:val="28"/>
        </w:rPr>
        <w:t>2.</w:t>
      </w:r>
      <w:r>
        <w:rPr>
          <w:rFonts w:hint="eastAsia"/>
          <w:sz w:val="28"/>
          <w:szCs w:val="28"/>
        </w:rPr>
        <w:t>教师根据不同层次的学生重新组织教学内容，确定与其基础相适应又可达到教学目标，从而降低了“学困生”的学习难度，又满足了“学优生”扩大知识面的需求。</w:t>
      </w:r>
    </w:p>
    <w:sectPr w:rsidR="00480302">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437" w:rsidRDefault="003F7437">
      <w:r>
        <w:separator/>
      </w:r>
    </w:p>
  </w:endnote>
  <w:endnote w:type="continuationSeparator" w:id="0">
    <w:p w:rsidR="003F7437" w:rsidRDefault="003F7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default"/>
    <w:sig w:usb0="80000287" w:usb1="280F3C52"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2766780"/>
    </w:sdtPr>
    <w:sdtEndPr/>
    <w:sdtContent>
      <w:p w:rsidR="00480302" w:rsidRDefault="003F7437">
        <w:pPr>
          <w:pStyle w:val="a3"/>
          <w:jc w:val="center"/>
        </w:pPr>
        <w:r>
          <w:fldChar w:fldCharType="begin"/>
        </w:r>
        <w:r>
          <w:instrText>PAGE   \* MERGEFORMAT</w:instrText>
        </w:r>
        <w:r>
          <w:fldChar w:fldCharType="separate"/>
        </w:r>
        <w:r w:rsidR="008F73E1" w:rsidRPr="008F73E1">
          <w:rPr>
            <w:noProof/>
            <w:lang w:val="zh-CN"/>
          </w:rPr>
          <w:t>7</w:t>
        </w:r>
        <w:r>
          <w:fldChar w:fldCharType="end"/>
        </w:r>
      </w:p>
    </w:sdtContent>
  </w:sdt>
  <w:p w:rsidR="00480302" w:rsidRDefault="0048030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437" w:rsidRDefault="003F7437">
      <w:r>
        <w:separator/>
      </w:r>
    </w:p>
  </w:footnote>
  <w:footnote w:type="continuationSeparator" w:id="0">
    <w:p w:rsidR="003F7437" w:rsidRDefault="003F74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514EB2"/>
    <w:multiLevelType w:val="singleLevel"/>
    <w:tmpl w:val="CB514EB2"/>
    <w:lvl w:ilvl="0">
      <w:start w:val="1"/>
      <w:numFmt w:val="decimal"/>
      <w:lvlText w:val="%1."/>
      <w:lvlJc w:val="left"/>
      <w:pPr>
        <w:tabs>
          <w:tab w:val="left" w:pos="312"/>
        </w:tabs>
      </w:pPr>
    </w:lvl>
  </w:abstractNum>
  <w:abstractNum w:abstractNumId="1" w15:restartNumberingAfterBreak="0">
    <w:nsid w:val="E50D30AC"/>
    <w:multiLevelType w:val="singleLevel"/>
    <w:tmpl w:val="E50D30AC"/>
    <w:lvl w:ilvl="0">
      <w:start w:val="5"/>
      <w:numFmt w:val="decimal"/>
      <w:lvlText w:val="%1."/>
      <w:lvlJc w:val="left"/>
      <w:pPr>
        <w:tabs>
          <w:tab w:val="left" w:pos="312"/>
        </w:tabs>
      </w:pPr>
    </w:lvl>
  </w:abstractNum>
  <w:abstractNum w:abstractNumId="2" w15:restartNumberingAfterBreak="0">
    <w:nsid w:val="625D9429"/>
    <w:multiLevelType w:val="singleLevel"/>
    <w:tmpl w:val="625D9429"/>
    <w:lvl w:ilvl="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JmZWQ5OWY2NDIzYTNjMWZhZDQ1MWQ2ZWE4YjhjNDMifQ=="/>
  </w:docVars>
  <w:rsids>
    <w:rsidRoot w:val="00671148"/>
    <w:rsid w:val="000203DA"/>
    <w:rsid w:val="00022698"/>
    <w:rsid w:val="00040976"/>
    <w:rsid w:val="00091F6E"/>
    <w:rsid w:val="000C2516"/>
    <w:rsid w:val="000D3A9B"/>
    <w:rsid w:val="00122DC4"/>
    <w:rsid w:val="0017493B"/>
    <w:rsid w:val="002506E6"/>
    <w:rsid w:val="0027750C"/>
    <w:rsid w:val="00286140"/>
    <w:rsid w:val="003226B5"/>
    <w:rsid w:val="00351483"/>
    <w:rsid w:val="003724B1"/>
    <w:rsid w:val="003818AD"/>
    <w:rsid w:val="003F7437"/>
    <w:rsid w:val="00402FBB"/>
    <w:rsid w:val="00480302"/>
    <w:rsid w:val="004C6215"/>
    <w:rsid w:val="0052406C"/>
    <w:rsid w:val="00600820"/>
    <w:rsid w:val="0061077F"/>
    <w:rsid w:val="00625580"/>
    <w:rsid w:val="00671148"/>
    <w:rsid w:val="006805D2"/>
    <w:rsid w:val="006E71BE"/>
    <w:rsid w:val="007D1EAF"/>
    <w:rsid w:val="007D4C42"/>
    <w:rsid w:val="00830846"/>
    <w:rsid w:val="008F73E1"/>
    <w:rsid w:val="00947401"/>
    <w:rsid w:val="009727A1"/>
    <w:rsid w:val="0097405B"/>
    <w:rsid w:val="00985B1C"/>
    <w:rsid w:val="009E0472"/>
    <w:rsid w:val="009F7230"/>
    <w:rsid w:val="00A76ADE"/>
    <w:rsid w:val="00AC1236"/>
    <w:rsid w:val="00B05263"/>
    <w:rsid w:val="00B17E78"/>
    <w:rsid w:val="00B208CA"/>
    <w:rsid w:val="00B90F07"/>
    <w:rsid w:val="00C119EB"/>
    <w:rsid w:val="00C704BB"/>
    <w:rsid w:val="00C90976"/>
    <w:rsid w:val="00CA7A0A"/>
    <w:rsid w:val="00CB4E9E"/>
    <w:rsid w:val="00D25289"/>
    <w:rsid w:val="00D9490F"/>
    <w:rsid w:val="00DB7130"/>
    <w:rsid w:val="00E1389B"/>
    <w:rsid w:val="00E91E8F"/>
    <w:rsid w:val="00F314FD"/>
    <w:rsid w:val="00F54D95"/>
    <w:rsid w:val="00F7493E"/>
    <w:rsid w:val="00FC23EA"/>
    <w:rsid w:val="00FD234E"/>
    <w:rsid w:val="016C71F3"/>
    <w:rsid w:val="02092C94"/>
    <w:rsid w:val="023D1C67"/>
    <w:rsid w:val="043A73DC"/>
    <w:rsid w:val="05FD2B10"/>
    <w:rsid w:val="097F1A8E"/>
    <w:rsid w:val="0A883567"/>
    <w:rsid w:val="0CCF4ADA"/>
    <w:rsid w:val="102B3F18"/>
    <w:rsid w:val="146975C2"/>
    <w:rsid w:val="165322D8"/>
    <w:rsid w:val="17365E81"/>
    <w:rsid w:val="19EF40C6"/>
    <w:rsid w:val="1CB735C0"/>
    <w:rsid w:val="1E5D0198"/>
    <w:rsid w:val="1E9D0594"/>
    <w:rsid w:val="201022B9"/>
    <w:rsid w:val="240B41F2"/>
    <w:rsid w:val="25BD16E5"/>
    <w:rsid w:val="26C54C63"/>
    <w:rsid w:val="276C19FA"/>
    <w:rsid w:val="2F9E5F1A"/>
    <w:rsid w:val="31121029"/>
    <w:rsid w:val="35F5085E"/>
    <w:rsid w:val="40953369"/>
    <w:rsid w:val="40A92971"/>
    <w:rsid w:val="45AA2653"/>
    <w:rsid w:val="46EB5A91"/>
    <w:rsid w:val="4AF34F14"/>
    <w:rsid w:val="55803DB4"/>
    <w:rsid w:val="5B3550D5"/>
    <w:rsid w:val="60D61108"/>
    <w:rsid w:val="61730824"/>
    <w:rsid w:val="63A96660"/>
    <w:rsid w:val="66245681"/>
    <w:rsid w:val="666A6D0A"/>
    <w:rsid w:val="692C3FBB"/>
    <w:rsid w:val="6BFD1C3F"/>
    <w:rsid w:val="6C122F13"/>
    <w:rsid w:val="70877D29"/>
    <w:rsid w:val="764D5C2F"/>
    <w:rsid w:val="78124D66"/>
    <w:rsid w:val="7DBC3708"/>
    <w:rsid w:val="7FDF3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0FA1A09-4009-415E-A143-CF537020B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widowControl/>
      <w:spacing w:before="100" w:beforeAutospacing="1" w:after="100" w:afterAutospacing="1" w:line="300" w:lineRule="atLeast"/>
      <w:jc w:val="left"/>
    </w:pPr>
    <w:rPr>
      <w:rFonts w:ascii="宋体" w:hAnsi="宋体" w:cs="宋体"/>
      <w:kern w:val="0"/>
      <w:sz w:val="24"/>
      <w:szCs w:val="24"/>
    </w:rPr>
  </w:style>
  <w:style w:type="character" w:customStyle="1" w:styleId="Char0">
    <w:name w:val="页眉 Char"/>
    <w:basedOn w:val="a0"/>
    <w:link w:val="a4"/>
    <w:qFormat/>
    <w:rPr>
      <w:rFonts w:ascii="Calibri" w:eastAsia="宋体" w:hAnsi="Calibri" w:cs="Times New Roman"/>
      <w:kern w:val="2"/>
      <w:sz w:val="18"/>
      <w:szCs w:val="18"/>
    </w:rPr>
  </w:style>
  <w:style w:type="character" w:customStyle="1" w:styleId="Char">
    <w:name w:val="页脚 Char"/>
    <w:basedOn w:val="a0"/>
    <w:link w:val="a3"/>
    <w:uiPriority w:val="99"/>
    <w:qFormat/>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464</Words>
  <Characters>2650</Characters>
  <Application>Microsoft Office Word</Application>
  <DocSecurity>0</DocSecurity>
  <Lines>22</Lines>
  <Paragraphs>6</Paragraphs>
  <ScaleCrop>false</ScaleCrop>
  <Company/>
  <LinksUpToDate>false</LinksUpToDate>
  <CharactersWithSpaces>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ZHOU</cp:lastModifiedBy>
  <cp:revision>40</cp:revision>
  <dcterms:created xsi:type="dcterms:W3CDTF">2014-10-29T12:08:00Z</dcterms:created>
  <dcterms:modified xsi:type="dcterms:W3CDTF">2023-09-03T07:35:00Z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3A9A77520B104C4FBBDD18EAAFC479F3_12</vt:lpwstr>
  </property>
</Properties>
</file>