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val="0"/>
        <w:spacing w:line="226" w:lineRule="auto"/>
        <w:ind w:left="1"/>
        <w:textAlignment w:val="bottom"/>
        <w:rPr>
          <w:rFonts w:hint="eastAsia" w:ascii="仿宋" w:hAnsi="仿宋" w:eastAsia="仿宋" w:cs="宋体"/>
          <w:spacing w:val="15"/>
          <w:kern w:val="0"/>
          <w:sz w:val="11"/>
          <w:szCs w:val="11"/>
        </w:rPr>
      </w:pPr>
      <w:r>
        <w:rPr>
          <w:rFonts w:hint="eastAsia" w:ascii="仿宋" w:hAnsi="仿宋" w:eastAsia="仿宋" w:cs="宋体"/>
          <w:spacing w:val="15"/>
          <w:kern w:val="0"/>
          <w:sz w:val="28"/>
          <w:szCs w:val="28"/>
        </w:rPr>
        <w:t>附件一：</w:t>
      </w:r>
      <w:r>
        <w:rPr>
          <w:rFonts w:hint="eastAsia" w:ascii="仿宋" w:hAnsi="仿宋" w:eastAsia="仿宋" w:cs="宋体"/>
          <w:spacing w:val="15"/>
          <w:kern w:val="0"/>
          <w:sz w:val="32"/>
          <w:szCs w:val="32"/>
        </w:rPr>
        <w:t xml:space="preserve">  </w:t>
      </w:r>
    </w:p>
    <w:p>
      <w:pPr>
        <w:widowControl/>
        <w:spacing w:line="420" w:lineRule="exact"/>
        <w:jc w:val="center"/>
        <w:rPr>
          <w:rFonts w:hint="eastAsia" w:ascii="黑体" w:hAnsi="黑体" w:eastAsia="黑体"/>
          <w:spacing w:val="15"/>
          <w:kern w:val="0"/>
          <w:sz w:val="36"/>
          <w:szCs w:val="36"/>
        </w:rPr>
      </w:pPr>
      <w:r>
        <w:rPr>
          <w:rFonts w:hint="eastAsia" w:ascii="黑体" w:hAnsi="黑体" w:eastAsia="黑体"/>
          <w:spacing w:val="15"/>
          <w:kern w:val="0"/>
          <w:sz w:val="36"/>
          <w:szCs w:val="36"/>
        </w:rPr>
        <w:t>用人单位参加审查需报送的书面资料</w:t>
      </w:r>
    </w:p>
    <w:p>
      <w:pPr>
        <w:widowControl/>
        <w:spacing w:line="520" w:lineRule="exact"/>
        <w:ind w:firstLine="260" w:firstLineChars="200"/>
        <w:jc w:val="left"/>
        <w:rPr>
          <w:rFonts w:hint="eastAsia" w:ascii="黑体" w:hAnsi="宋体" w:eastAsia="黑体" w:cs="宋体"/>
          <w:spacing w:val="15"/>
          <w:kern w:val="0"/>
          <w:sz w:val="10"/>
          <w:szCs w:val="10"/>
        </w:rPr>
      </w:pPr>
    </w:p>
    <w:p>
      <w:pPr>
        <w:widowControl/>
        <w:ind w:firstLine="700" w:firstLineChars="200"/>
        <w:jc w:val="left"/>
        <w:rPr>
          <w:rFonts w:hint="eastAsia" w:ascii="黑体" w:hAnsi="黑体" w:eastAsia="黑体" w:cs="宋体"/>
          <w:spacing w:val="15"/>
          <w:kern w:val="0"/>
          <w:sz w:val="32"/>
          <w:szCs w:val="32"/>
        </w:rPr>
      </w:pPr>
      <w:r>
        <w:rPr>
          <w:rFonts w:hint="eastAsia" w:ascii="黑体" w:hAnsi="黑体" w:eastAsia="黑体" w:cs="宋体"/>
          <w:spacing w:val="15"/>
          <w:kern w:val="0"/>
          <w:sz w:val="32"/>
          <w:szCs w:val="32"/>
        </w:rPr>
        <w:t>一、企业、民办非企业单位</w:t>
      </w:r>
    </w:p>
    <w:p>
      <w:pPr>
        <w:snapToGrid w:val="0"/>
        <w:ind w:firstLine="600"/>
        <w:rPr>
          <w:rFonts w:hint="eastAsia"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eastAsia="zh-CN"/>
        </w:rPr>
        <w:t>2022</w:t>
      </w:r>
      <w:r>
        <w:rPr>
          <w:rFonts w:hint="eastAsia" w:ascii="仿宋" w:hAnsi="仿宋" w:eastAsia="仿宋"/>
          <w:sz w:val="32"/>
          <w:szCs w:val="32"/>
        </w:rPr>
        <w:t>年度</w:t>
      </w:r>
      <w:r>
        <w:rPr>
          <w:rFonts w:hint="eastAsia" w:ascii="仿宋" w:hAnsi="仿宋" w:eastAsia="仿宋" w:cs="宋体"/>
          <w:spacing w:val="15"/>
          <w:kern w:val="0"/>
          <w:sz w:val="32"/>
          <w:szCs w:val="32"/>
        </w:rPr>
        <w:t>用人单位劳动保障书面审查登记表</w:t>
      </w:r>
      <w:r>
        <w:rPr>
          <w:rFonts w:hint="eastAsia" w:ascii="仿宋" w:hAnsi="仿宋" w:eastAsia="仿宋"/>
          <w:sz w:val="32"/>
          <w:szCs w:val="32"/>
        </w:rPr>
        <w:t>2份</w:t>
      </w:r>
      <w:r>
        <w:rPr>
          <w:rFonts w:hint="eastAsia" w:ascii="仿宋" w:hAnsi="仿宋" w:eastAsia="仿宋"/>
          <w:sz w:val="32"/>
          <w:szCs w:val="32"/>
          <w:lang w:eastAsia="zh-CN"/>
        </w:rPr>
        <w:t>、</w:t>
      </w:r>
      <w:r>
        <w:rPr>
          <w:rFonts w:hint="eastAsia" w:ascii="仿宋" w:hAnsi="仿宋" w:eastAsia="仿宋"/>
          <w:sz w:val="32"/>
          <w:szCs w:val="32"/>
          <w:lang w:val="en-US" w:eastAsia="zh-CN"/>
        </w:rPr>
        <w:t>劳动保障守法诚信单位申报表1份</w:t>
      </w:r>
      <w:r>
        <w:rPr>
          <w:rFonts w:hint="eastAsia" w:ascii="仿宋" w:hAnsi="仿宋" w:eastAsia="仿宋"/>
          <w:sz w:val="32"/>
          <w:szCs w:val="32"/>
        </w:rPr>
        <w:t>；</w:t>
      </w:r>
    </w:p>
    <w:p>
      <w:pPr>
        <w:snapToGrid w:val="0"/>
        <w:ind w:firstLine="600"/>
        <w:rPr>
          <w:rFonts w:hint="eastAsia" w:ascii="仿宋" w:hAnsi="仿宋" w:eastAsia="仿宋"/>
          <w:sz w:val="32"/>
          <w:szCs w:val="32"/>
        </w:rPr>
      </w:pPr>
      <w:r>
        <w:rPr>
          <w:rFonts w:hint="eastAsia" w:ascii="仿宋" w:hAnsi="仿宋" w:eastAsia="仿宋"/>
          <w:sz w:val="32"/>
          <w:szCs w:val="32"/>
        </w:rPr>
        <w:t>2、企业营业执照复印件、外地驻滕办事处登记证复印件、民办非企业组织机构法人登记证复印件，授权委托书（盖章）（见附件三）；</w:t>
      </w:r>
    </w:p>
    <w:p>
      <w:pPr>
        <w:snapToGrid w:val="0"/>
        <w:ind w:firstLine="600"/>
        <w:rPr>
          <w:rFonts w:hint="eastAsia" w:ascii="仿宋" w:hAnsi="仿宋" w:eastAsia="仿宋"/>
          <w:sz w:val="30"/>
        </w:rPr>
      </w:pPr>
      <w:r>
        <w:rPr>
          <w:rFonts w:hint="eastAsia" w:ascii="仿宋" w:hAnsi="仿宋" w:eastAsia="仿宋"/>
          <w:sz w:val="32"/>
          <w:szCs w:val="32"/>
        </w:rPr>
        <w:t>3、单位内部劳动保障规章制度公示或告知劳动者的凭据；</w:t>
      </w:r>
    </w:p>
    <w:p>
      <w:pPr>
        <w:snapToGrid w:val="0"/>
        <w:ind w:firstLine="600"/>
        <w:rPr>
          <w:rFonts w:hint="eastAsia" w:ascii="仿宋" w:hAnsi="仿宋" w:eastAsia="仿宋"/>
          <w:sz w:val="32"/>
          <w:szCs w:val="32"/>
        </w:rPr>
      </w:pPr>
      <w:r>
        <w:rPr>
          <w:rFonts w:hint="eastAsia" w:ascii="仿宋" w:hAnsi="仿宋" w:eastAsia="仿宋"/>
          <w:sz w:val="32"/>
          <w:szCs w:val="32"/>
        </w:rPr>
        <w:t>4、</w:t>
      </w:r>
      <w:r>
        <w:rPr>
          <w:rFonts w:hint="eastAsia" w:ascii="仿宋" w:hAnsi="仿宋" w:eastAsia="仿宋"/>
          <w:sz w:val="32"/>
          <w:szCs w:val="32"/>
          <w:lang w:eastAsia="zh-CN"/>
        </w:rPr>
        <w:t>2022</w:t>
      </w:r>
      <w:r>
        <w:rPr>
          <w:rFonts w:hint="eastAsia" w:ascii="仿宋" w:hAnsi="仿宋" w:eastAsia="仿宋"/>
          <w:sz w:val="32"/>
          <w:szCs w:val="32"/>
        </w:rPr>
        <w:t>年底全体职工花名册及当年办理的《招用人员登记表》；</w:t>
      </w:r>
    </w:p>
    <w:p>
      <w:pPr>
        <w:snapToGrid w:val="0"/>
        <w:ind w:firstLine="600"/>
        <w:rPr>
          <w:rFonts w:hint="eastAsia" w:ascii="仿宋" w:hAnsi="仿宋" w:eastAsia="仿宋"/>
          <w:sz w:val="32"/>
          <w:szCs w:val="32"/>
        </w:rPr>
      </w:pPr>
      <w:r>
        <w:rPr>
          <w:rFonts w:hint="eastAsia" w:ascii="仿宋" w:hAnsi="仿宋" w:eastAsia="仿宋"/>
          <w:sz w:val="32"/>
          <w:szCs w:val="32"/>
        </w:rPr>
        <w:t>5、全部职工签订劳动合同情况登记表，</w:t>
      </w:r>
      <w:r>
        <w:rPr>
          <w:rFonts w:hint="eastAsia" w:ascii="仿宋" w:hAnsi="仿宋" w:eastAsia="仿宋"/>
          <w:sz w:val="32"/>
          <w:szCs w:val="32"/>
          <w:lang w:eastAsia="zh-CN"/>
        </w:rPr>
        <w:t>2022</w:t>
      </w:r>
      <w:r>
        <w:rPr>
          <w:rFonts w:hint="eastAsia" w:ascii="仿宋" w:hAnsi="仿宋" w:eastAsia="仿宋"/>
          <w:sz w:val="32"/>
          <w:szCs w:val="32"/>
        </w:rPr>
        <w:t>年底新签、续订的劳动合同，解除终止劳动合同证明；</w:t>
      </w:r>
    </w:p>
    <w:p>
      <w:pPr>
        <w:snapToGrid w:val="0"/>
        <w:ind w:firstLine="600"/>
        <w:rPr>
          <w:rFonts w:hint="eastAsia" w:ascii="仿宋" w:hAnsi="仿宋" w:eastAsia="仿宋"/>
          <w:sz w:val="32"/>
          <w:szCs w:val="32"/>
        </w:rPr>
      </w:pPr>
      <w:r>
        <w:rPr>
          <w:rFonts w:hint="eastAsia" w:ascii="仿宋" w:hAnsi="仿宋" w:eastAsia="仿宋"/>
          <w:sz w:val="32"/>
          <w:szCs w:val="32"/>
        </w:rPr>
        <w:t>6、《台港澳人员就业证》、《外国人就业证》；</w:t>
      </w:r>
    </w:p>
    <w:p>
      <w:pPr>
        <w:snapToGrid w:val="0"/>
        <w:ind w:firstLine="600"/>
        <w:rPr>
          <w:rFonts w:hint="eastAsia" w:ascii="仿宋" w:hAnsi="仿宋" w:eastAsia="仿宋"/>
          <w:sz w:val="32"/>
          <w:szCs w:val="32"/>
        </w:rPr>
      </w:pPr>
      <w:r>
        <w:rPr>
          <w:rFonts w:hint="eastAsia" w:ascii="仿宋" w:hAnsi="仿宋" w:eastAsia="仿宋"/>
          <w:sz w:val="32"/>
          <w:szCs w:val="32"/>
        </w:rPr>
        <w:t>7、裁减人员的单位，向人力资源和社会保障行政部门提交的裁员方案报告；</w:t>
      </w:r>
    </w:p>
    <w:p>
      <w:pPr>
        <w:snapToGrid w:val="0"/>
        <w:ind w:firstLine="600"/>
        <w:rPr>
          <w:rFonts w:hint="eastAsia" w:ascii="仿宋" w:hAnsi="仿宋" w:eastAsia="仿宋"/>
          <w:sz w:val="32"/>
          <w:szCs w:val="32"/>
        </w:rPr>
      </w:pPr>
      <w:r>
        <w:rPr>
          <w:rFonts w:hint="eastAsia" w:ascii="仿宋" w:hAnsi="仿宋" w:eastAsia="仿宋"/>
          <w:sz w:val="32"/>
          <w:szCs w:val="32"/>
        </w:rPr>
        <w:t>8、使用的在校实习生、下岗人员、退休人员、劳务派遣人员与其他单位保持劳动关系的协议、劳务派遣协议等材料；</w:t>
      </w:r>
    </w:p>
    <w:p>
      <w:pPr>
        <w:snapToGrid w:val="0"/>
        <w:ind w:firstLine="600"/>
        <w:rPr>
          <w:rFonts w:hint="eastAsia" w:ascii="仿宋" w:hAnsi="仿宋" w:eastAsia="仿宋"/>
          <w:sz w:val="32"/>
          <w:szCs w:val="32"/>
        </w:rPr>
      </w:pPr>
      <w:r>
        <w:rPr>
          <w:rFonts w:hint="eastAsia" w:ascii="仿宋" w:hAnsi="仿宋" w:eastAsia="仿宋"/>
          <w:sz w:val="32"/>
          <w:szCs w:val="32"/>
        </w:rPr>
        <w:t>9、</w:t>
      </w:r>
      <w:r>
        <w:rPr>
          <w:rFonts w:hint="eastAsia" w:ascii="仿宋" w:hAnsi="仿宋" w:eastAsia="仿宋"/>
          <w:sz w:val="32"/>
          <w:szCs w:val="32"/>
          <w:lang w:eastAsia="zh-CN"/>
        </w:rPr>
        <w:t>2022</w:t>
      </w:r>
      <w:r>
        <w:rPr>
          <w:rFonts w:hint="eastAsia" w:ascii="仿宋" w:hAnsi="仿宋" w:eastAsia="仿宋"/>
          <w:sz w:val="32"/>
          <w:szCs w:val="32"/>
        </w:rPr>
        <w:t>年度考勤表，人力资源和社会保障部门对实行综合计算工时工作制和实行不定时工作制的批文或备案表；</w:t>
      </w:r>
    </w:p>
    <w:p>
      <w:pPr>
        <w:snapToGrid w:val="0"/>
        <w:ind w:firstLine="600"/>
        <w:rPr>
          <w:rFonts w:hint="eastAsia" w:ascii="仿宋" w:hAnsi="仿宋" w:eastAsia="仿宋"/>
          <w:sz w:val="32"/>
          <w:szCs w:val="32"/>
        </w:rPr>
      </w:pPr>
      <w:r>
        <w:rPr>
          <w:rFonts w:hint="eastAsia" w:ascii="仿宋" w:hAnsi="仿宋" w:eastAsia="仿宋"/>
          <w:sz w:val="32"/>
          <w:szCs w:val="32"/>
        </w:rPr>
        <w:t>10、人力资源和社会保障部门对企业工资指导线、工资分配（支付）制度、最低工资“三项基本管理制度”的备案函复意见；</w:t>
      </w:r>
    </w:p>
    <w:p>
      <w:pPr>
        <w:snapToGrid w:val="0"/>
        <w:ind w:firstLine="600"/>
        <w:rPr>
          <w:rFonts w:hint="eastAsia" w:ascii="仿宋" w:hAnsi="仿宋" w:eastAsia="仿宋"/>
          <w:sz w:val="32"/>
          <w:szCs w:val="32"/>
        </w:rPr>
      </w:pPr>
      <w:r>
        <w:rPr>
          <w:rFonts w:hint="eastAsia" w:ascii="仿宋" w:hAnsi="仿宋" w:eastAsia="仿宋"/>
          <w:sz w:val="32"/>
          <w:szCs w:val="32"/>
        </w:rPr>
        <w:t>11、</w:t>
      </w:r>
      <w:r>
        <w:rPr>
          <w:rFonts w:hint="eastAsia" w:ascii="仿宋" w:hAnsi="仿宋" w:eastAsia="仿宋"/>
          <w:sz w:val="32"/>
          <w:szCs w:val="32"/>
          <w:lang w:eastAsia="zh-CN"/>
        </w:rPr>
        <w:t>2022</w:t>
      </w:r>
      <w:r>
        <w:rPr>
          <w:rFonts w:hint="eastAsia" w:ascii="仿宋" w:hAnsi="仿宋" w:eastAsia="仿宋"/>
          <w:sz w:val="32"/>
          <w:szCs w:val="32"/>
        </w:rPr>
        <w:t>年度工资发放表，延长工作时间加班工资发放表，经职代会讨论通过的工资分配方案；</w:t>
      </w:r>
    </w:p>
    <w:p>
      <w:pPr>
        <w:snapToGrid w:val="0"/>
        <w:ind w:firstLine="600"/>
        <w:rPr>
          <w:rFonts w:hint="eastAsia" w:ascii="仿宋" w:hAnsi="仿宋" w:eastAsia="仿宋"/>
          <w:sz w:val="32"/>
          <w:szCs w:val="32"/>
        </w:rPr>
      </w:pPr>
      <w:r>
        <w:rPr>
          <w:rFonts w:hint="eastAsia" w:ascii="仿宋" w:hAnsi="仿宋" w:eastAsia="仿宋"/>
          <w:sz w:val="32"/>
          <w:szCs w:val="32"/>
        </w:rPr>
        <w:t>12、向职工收取集资、押金收据存根；</w:t>
      </w:r>
    </w:p>
    <w:p>
      <w:pPr>
        <w:snapToGrid w:val="0"/>
        <w:ind w:firstLine="600"/>
        <w:rPr>
          <w:rFonts w:hint="eastAsia" w:ascii="仿宋" w:hAnsi="仿宋" w:eastAsia="仿宋"/>
          <w:sz w:val="32"/>
          <w:szCs w:val="32"/>
        </w:rPr>
      </w:pPr>
      <w:r>
        <w:rPr>
          <w:rFonts w:hint="eastAsia" w:ascii="仿宋" w:hAnsi="仿宋" w:eastAsia="仿宋"/>
          <w:sz w:val="32"/>
          <w:szCs w:val="32"/>
        </w:rPr>
        <w:t>13、实行职业资格证书的技术工种数、岗位数以及已取得的职业资格证书人员花名册；</w:t>
      </w:r>
    </w:p>
    <w:p>
      <w:pPr>
        <w:snapToGrid w:val="0"/>
        <w:ind w:firstLine="600"/>
        <w:rPr>
          <w:rFonts w:hint="eastAsia" w:ascii="仿宋" w:hAnsi="仿宋" w:eastAsia="仿宋"/>
          <w:sz w:val="32"/>
          <w:szCs w:val="32"/>
        </w:rPr>
      </w:pPr>
      <w:r>
        <w:rPr>
          <w:rFonts w:hint="eastAsia" w:ascii="仿宋" w:hAnsi="仿宋" w:eastAsia="仿宋"/>
          <w:sz w:val="32"/>
          <w:szCs w:val="32"/>
        </w:rPr>
        <w:t>14、</w:t>
      </w:r>
      <w:r>
        <w:rPr>
          <w:rFonts w:hint="eastAsia" w:ascii="仿宋" w:hAnsi="仿宋" w:eastAsia="仿宋"/>
          <w:sz w:val="32"/>
          <w:szCs w:val="32"/>
          <w:lang w:eastAsia="zh-CN"/>
        </w:rPr>
        <w:t>2022</w:t>
      </w:r>
      <w:r>
        <w:rPr>
          <w:rFonts w:hint="eastAsia" w:ascii="仿宋" w:hAnsi="仿宋" w:eastAsia="仿宋"/>
          <w:sz w:val="32"/>
          <w:szCs w:val="32"/>
        </w:rPr>
        <w:t>年度公布本单位社会保险缴纳情况及个人账户对账签字凭据；</w:t>
      </w:r>
    </w:p>
    <w:p>
      <w:pPr>
        <w:snapToGrid w:val="0"/>
        <w:ind w:firstLine="600"/>
        <w:rPr>
          <w:rFonts w:hint="eastAsia" w:ascii="仿宋" w:hAnsi="仿宋" w:eastAsia="仿宋"/>
          <w:sz w:val="32"/>
          <w:szCs w:val="32"/>
        </w:rPr>
      </w:pPr>
      <w:r>
        <w:rPr>
          <w:rFonts w:hint="eastAsia" w:ascii="仿宋" w:hAnsi="仿宋" w:eastAsia="仿宋"/>
          <w:sz w:val="32"/>
          <w:szCs w:val="32"/>
        </w:rPr>
        <w:t>15、</w:t>
      </w:r>
      <w:r>
        <w:rPr>
          <w:rFonts w:hint="eastAsia" w:ascii="仿宋" w:hAnsi="仿宋" w:eastAsia="仿宋"/>
          <w:sz w:val="32"/>
          <w:szCs w:val="32"/>
          <w:lang w:eastAsia="zh-CN"/>
        </w:rPr>
        <w:t>2022</w:t>
      </w:r>
      <w:r>
        <w:rPr>
          <w:rFonts w:hint="eastAsia" w:ascii="仿宋" w:hAnsi="仿宋" w:eastAsia="仿宋"/>
          <w:sz w:val="32"/>
          <w:szCs w:val="32"/>
        </w:rPr>
        <w:t>年社会保险基金收支清算表、社会保险申报表（单）、缴纳养老、失业、工伤保险费收据复印件、企业年金提取和支付情况；</w:t>
      </w:r>
    </w:p>
    <w:p>
      <w:pPr>
        <w:snapToGrid w:val="0"/>
        <w:ind w:firstLine="600"/>
        <w:rPr>
          <w:rFonts w:hint="eastAsia" w:ascii="仿宋" w:hAnsi="仿宋" w:eastAsia="仿宋"/>
          <w:sz w:val="32"/>
          <w:szCs w:val="32"/>
        </w:rPr>
      </w:pPr>
      <w:r>
        <w:rPr>
          <w:rFonts w:hint="eastAsia" w:ascii="仿宋" w:hAnsi="仿宋" w:eastAsia="仿宋"/>
          <w:sz w:val="32"/>
          <w:szCs w:val="32"/>
        </w:rPr>
        <w:t>16、</w:t>
      </w:r>
      <w:r>
        <w:rPr>
          <w:rFonts w:hint="eastAsia" w:ascii="仿宋" w:hAnsi="仿宋" w:eastAsia="仿宋"/>
          <w:sz w:val="32"/>
          <w:szCs w:val="32"/>
          <w:lang w:eastAsia="zh-CN"/>
        </w:rPr>
        <w:t>2022</w:t>
      </w:r>
      <w:r>
        <w:rPr>
          <w:rFonts w:hint="eastAsia" w:ascii="仿宋" w:hAnsi="仿宋" w:eastAsia="仿宋"/>
          <w:sz w:val="32"/>
          <w:szCs w:val="32"/>
        </w:rPr>
        <w:t>年度财务决算报告（含汇总表及所属单位报表）、应付工资、其他应付款、应付福利费、管理费用、车间经费、生产成本、工会经费、其他应收款等总账、明细账及记账凭证等相关会计资料、工资发放明细表；</w:t>
      </w:r>
    </w:p>
    <w:p>
      <w:pPr>
        <w:snapToGrid w:val="0"/>
        <w:ind w:firstLine="600"/>
        <w:rPr>
          <w:rFonts w:hint="eastAsia" w:ascii="仿宋" w:hAnsi="仿宋" w:eastAsia="仿宋"/>
          <w:sz w:val="32"/>
          <w:szCs w:val="32"/>
        </w:rPr>
      </w:pPr>
      <w:r>
        <w:rPr>
          <w:rFonts w:hint="eastAsia" w:ascii="仿宋" w:hAnsi="仿宋" w:eastAsia="仿宋"/>
          <w:sz w:val="32"/>
          <w:szCs w:val="32"/>
        </w:rPr>
        <w:t>17、</w:t>
      </w:r>
      <w:r>
        <w:rPr>
          <w:rFonts w:hint="eastAsia" w:ascii="仿宋" w:hAnsi="仿宋" w:eastAsia="仿宋"/>
          <w:sz w:val="32"/>
          <w:szCs w:val="32"/>
          <w:lang w:eastAsia="zh-CN"/>
        </w:rPr>
        <w:t>2022</w:t>
      </w:r>
      <w:r>
        <w:rPr>
          <w:rFonts w:hint="eastAsia" w:ascii="仿宋" w:hAnsi="仿宋" w:eastAsia="仿宋"/>
          <w:sz w:val="32"/>
          <w:szCs w:val="32"/>
        </w:rPr>
        <w:t>年不在单位发放工资但在单位缴纳养老保险明细（内退、下岗、长期在外学习、外出务工、移交人员等），人员增减花名册及其工资额、缴费工资额、增减时间；</w:t>
      </w:r>
    </w:p>
    <w:p>
      <w:pPr>
        <w:snapToGrid w:val="0"/>
        <w:ind w:firstLine="600"/>
        <w:rPr>
          <w:rFonts w:hint="eastAsia" w:ascii="仿宋" w:hAnsi="仿宋" w:eastAsia="仿宋"/>
          <w:sz w:val="32"/>
          <w:szCs w:val="32"/>
        </w:rPr>
      </w:pPr>
      <w:r>
        <w:rPr>
          <w:rFonts w:hint="eastAsia" w:ascii="仿宋" w:hAnsi="仿宋" w:eastAsia="仿宋"/>
          <w:sz w:val="32"/>
          <w:szCs w:val="32"/>
        </w:rPr>
        <w:t>18、社会保险费缴纳情况报表。</w:t>
      </w:r>
    </w:p>
    <w:p>
      <w:pPr>
        <w:widowControl/>
        <w:ind w:firstLine="700" w:firstLineChars="200"/>
        <w:jc w:val="left"/>
        <w:rPr>
          <w:rFonts w:hint="eastAsia" w:ascii="黑体" w:hAnsi="黑体" w:eastAsia="黑体" w:cs="宋体"/>
          <w:spacing w:val="15"/>
          <w:kern w:val="0"/>
          <w:sz w:val="32"/>
          <w:szCs w:val="32"/>
        </w:rPr>
      </w:pPr>
      <w:r>
        <w:rPr>
          <w:rFonts w:hint="eastAsia" w:ascii="黑体" w:hAnsi="黑体" w:eastAsia="黑体" w:cs="宋体"/>
          <w:spacing w:val="15"/>
          <w:kern w:val="0"/>
          <w:sz w:val="32"/>
          <w:szCs w:val="32"/>
        </w:rPr>
        <w:t>二、</w:t>
      </w:r>
      <w:r>
        <w:rPr>
          <w:rFonts w:hint="eastAsia" w:ascii="黑体" w:hAnsi="黑体" w:eastAsia="黑体" w:cs="宋体"/>
          <w:spacing w:val="15"/>
          <w:kern w:val="0"/>
          <w:sz w:val="32"/>
          <w:szCs w:val="32"/>
          <w:lang w:val="en-US" w:eastAsia="zh-CN"/>
        </w:rPr>
        <w:t>机关事业单位、</w:t>
      </w:r>
      <w:r>
        <w:rPr>
          <w:rFonts w:hint="eastAsia" w:ascii="黑体" w:hAnsi="黑体" w:eastAsia="黑体" w:cs="宋体"/>
          <w:spacing w:val="15"/>
          <w:kern w:val="0"/>
          <w:sz w:val="32"/>
          <w:szCs w:val="32"/>
        </w:rPr>
        <w:t>社会团体</w:t>
      </w:r>
    </w:p>
    <w:p>
      <w:pPr>
        <w:tabs>
          <w:tab w:val="left" w:pos="3261"/>
        </w:tabs>
        <w:snapToGrid w:val="0"/>
        <w:ind w:firstLine="640" w:firstLineChars="200"/>
        <w:rPr>
          <w:rFonts w:hint="eastAsia"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eastAsia="zh-CN"/>
        </w:rPr>
        <w:t>2022</w:t>
      </w:r>
      <w:r>
        <w:rPr>
          <w:rFonts w:hint="eastAsia" w:ascii="仿宋" w:hAnsi="仿宋" w:eastAsia="仿宋"/>
          <w:sz w:val="32"/>
          <w:szCs w:val="32"/>
        </w:rPr>
        <w:t>年度</w:t>
      </w:r>
      <w:r>
        <w:rPr>
          <w:rFonts w:hint="eastAsia" w:ascii="仿宋" w:hAnsi="仿宋" w:eastAsia="仿宋" w:cs="宋体"/>
          <w:spacing w:val="15"/>
          <w:kern w:val="0"/>
          <w:sz w:val="32"/>
          <w:szCs w:val="32"/>
        </w:rPr>
        <w:t>用人单位劳动保障书面审查登记表</w:t>
      </w:r>
      <w:r>
        <w:rPr>
          <w:rFonts w:hint="eastAsia" w:ascii="仿宋" w:hAnsi="仿宋" w:eastAsia="仿宋"/>
          <w:sz w:val="32"/>
          <w:szCs w:val="32"/>
        </w:rPr>
        <w:t>2份</w:t>
      </w:r>
      <w:r>
        <w:rPr>
          <w:rFonts w:hint="eastAsia" w:ascii="仿宋" w:hAnsi="仿宋" w:eastAsia="仿宋"/>
          <w:sz w:val="32"/>
          <w:szCs w:val="32"/>
          <w:lang w:eastAsia="zh-CN"/>
        </w:rPr>
        <w:t>、</w:t>
      </w:r>
      <w:r>
        <w:rPr>
          <w:rFonts w:hint="eastAsia" w:ascii="仿宋" w:hAnsi="仿宋" w:eastAsia="仿宋"/>
          <w:sz w:val="32"/>
          <w:szCs w:val="32"/>
          <w:lang w:val="en-US" w:eastAsia="zh-CN"/>
        </w:rPr>
        <w:t>劳动保障守法诚信单位申报</w:t>
      </w:r>
      <w:bookmarkStart w:id="0" w:name="_GoBack"/>
      <w:bookmarkEnd w:id="0"/>
      <w:r>
        <w:rPr>
          <w:rFonts w:hint="eastAsia" w:ascii="仿宋" w:hAnsi="仿宋" w:eastAsia="仿宋"/>
          <w:sz w:val="32"/>
          <w:szCs w:val="32"/>
          <w:lang w:val="en-US" w:eastAsia="zh-CN"/>
        </w:rPr>
        <w:t>表1份</w:t>
      </w:r>
      <w:r>
        <w:rPr>
          <w:rFonts w:hint="eastAsia" w:ascii="仿宋" w:hAnsi="仿宋" w:eastAsia="仿宋"/>
          <w:sz w:val="32"/>
          <w:szCs w:val="32"/>
        </w:rPr>
        <w:t>；</w:t>
      </w:r>
    </w:p>
    <w:p>
      <w:pPr>
        <w:tabs>
          <w:tab w:val="left" w:pos="3261"/>
        </w:tabs>
        <w:snapToGrid w:val="0"/>
        <w:ind w:firstLine="640" w:firstLineChars="200"/>
        <w:rPr>
          <w:rFonts w:hint="eastAsia" w:ascii="仿宋" w:hAnsi="仿宋" w:eastAsia="仿宋"/>
          <w:sz w:val="32"/>
          <w:szCs w:val="32"/>
        </w:rPr>
      </w:pPr>
      <w:r>
        <w:rPr>
          <w:rFonts w:hint="eastAsia" w:ascii="仿宋" w:hAnsi="仿宋" w:eastAsia="仿宋"/>
          <w:sz w:val="32"/>
          <w:szCs w:val="32"/>
        </w:rPr>
        <w:t>2、国家机关组织机构代码证复印件、社会团体组织机构法人登记证复印件、事业单位法人登记证复印件授权委托书（盖章）（见附件三）；</w:t>
      </w:r>
    </w:p>
    <w:p>
      <w:pPr>
        <w:tabs>
          <w:tab w:val="left" w:pos="3261"/>
        </w:tabs>
        <w:snapToGrid w:val="0"/>
        <w:ind w:firstLine="640" w:firstLineChars="200"/>
        <w:rPr>
          <w:rFonts w:hint="eastAsia" w:ascii="仿宋" w:hAnsi="仿宋" w:eastAsia="仿宋"/>
          <w:sz w:val="32"/>
          <w:szCs w:val="32"/>
        </w:rPr>
      </w:pPr>
      <w:r>
        <w:rPr>
          <w:rFonts w:hint="eastAsia" w:ascii="仿宋" w:hAnsi="仿宋" w:eastAsia="仿宋"/>
          <w:sz w:val="32"/>
          <w:szCs w:val="32"/>
        </w:rPr>
        <w:t>3、</w:t>
      </w:r>
      <w:r>
        <w:rPr>
          <w:rFonts w:hint="eastAsia" w:ascii="仿宋" w:hAnsi="仿宋" w:eastAsia="仿宋"/>
          <w:sz w:val="32"/>
          <w:szCs w:val="32"/>
          <w:lang w:eastAsia="zh-CN"/>
        </w:rPr>
        <w:t>2022</w:t>
      </w:r>
      <w:r>
        <w:rPr>
          <w:rFonts w:hint="eastAsia" w:ascii="仿宋" w:hAnsi="仿宋" w:eastAsia="仿宋"/>
          <w:sz w:val="32"/>
          <w:szCs w:val="32"/>
        </w:rPr>
        <w:t>年底全体人员花名册（含未纳入正式职工管理的人员）</w:t>
      </w:r>
    </w:p>
    <w:p>
      <w:pPr>
        <w:snapToGrid w:val="0"/>
        <w:ind w:firstLine="600"/>
        <w:rPr>
          <w:rFonts w:hint="eastAsia" w:ascii="仿宋" w:hAnsi="仿宋" w:eastAsia="仿宋"/>
          <w:sz w:val="32"/>
          <w:szCs w:val="32"/>
        </w:rPr>
      </w:pPr>
      <w:r>
        <w:rPr>
          <w:rFonts w:hint="eastAsia" w:ascii="仿宋" w:hAnsi="仿宋" w:eastAsia="仿宋"/>
          <w:sz w:val="32"/>
          <w:szCs w:val="32"/>
        </w:rPr>
        <w:t>4、使用的在校实习生、下岗人员、退休人员、劳务派遣人员与其他单位保持劳动关系的协议、劳务派遣协议等材料；</w:t>
      </w:r>
    </w:p>
    <w:p>
      <w:pPr>
        <w:tabs>
          <w:tab w:val="left" w:pos="3261"/>
        </w:tabs>
        <w:snapToGrid w:val="0"/>
        <w:ind w:firstLine="600"/>
        <w:rPr>
          <w:rFonts w:hint="eastAsia" w:ascii="仿宋" w:hAnsi="仿宋" w:eastAsia="仿宋"/>
          <w:sz w:val="32"/>
          <w:szCs w:val="32"/>
        </w:rPr>
      </w:pPr>
      <w:r>
        <w:rPr>
          <w:rFonts w:hint="eastAsia" w:ascii="仿宋" w:hAnsi="仿宋" w:eastAsia="仿宋"/>
          <w:sz w:val="32"/>
          <w:szCs w:val="32"/>
        </w:rPr>
        <w:t>5、</w:t>
      </w:r>
      <w:r>
        <w:rPr>
          <w:rFonts w:hint="eastAsia" w:ascii="仿宋" w:hAnsi="仿宋" w:eastAsia="仿宋"/>
          <w:sz w:val="32"/>
          <w:szCs w:val="32"/>
          <w:lang w:eastAsia="zh-CN"/>
        </w:rPr>
        <w:t>2022</w:t>
      </w:r>
      <w:r>
        <w:rPr>
          <w:rFonts w:hint="eastAsia" w:ascii="仿宋" w:hAnsi="仿宋" w:eastAsia="仿宋"/>
          <w:sz w:val="32"/>
          <w:szCs w:val="32"/>
        </w:rPr>
        <w:t>年度公布本单位社会保险缴纳情况及个人账户对账签字凭证；</w:t>
      </w:r>
    </w:p>
    <w:p>
      <w:pPr>
        <w:tabs>
          <w:tab w:val="left" w:pos="3261"/>
        </w:tabs>
        <w:snapToGrid w:val="0"/>
        <w:ind w:firstLine="600"/>
        <w:rPr>
          <w:rFonts w:hint="eastAsia" w:ascii="仿宋" w:hAnsi="仿宋" w:eastAsia="仿宋"/>
          <w:sz w:val="32"/>
          <w:szCs w:val="32"/>
        </w:rPr>
      </w:pPr>
      <w:r>
        <w:rPr>
          <w:rFonts w:hint="eastAsia" w:ascii="仿宋" w:hAnsi="仿宋" w:eastAsia="仿宋"/>
          <w:sz w:val="32"/>
          <w:szCs w:val="32"/>
        </w:rPr>
        <w:t>6、社会保险申报表（单）、缴纳养老、失业、工伤保险费收据复印件；</w:t>
      </w:r>
    </w:p>
    <w:p>
      <w:pPr>
        <w:tabs>
          <w:tab w:val="left" w:pos="3261"/>
        </w:tabs>
        <w:snapToGrid w:val="0"/>
        <w:ind w:firstLine="600"/>
        <w:rPr>
          <w:rFonts w:hint="eastAsia" w:ascii="仿宋" w:hAnsi="仿宋" w:eastAsia="仿宋"/>
          <w:sz w:val="32"/>
          <w:szCs w:val="32"/>
        </w:rPr>
      </w:pPr>
      <w:r>
        <w:rPr>
          <w:rFonts w:hint="eastAsia" w:ascii="仿宋" w:hAnsi="仿宋" w:eastAsia="仿宋"/>
          <w:sz w:val="32"/>
          <w:szCs w:val="32"/>
        </w:rPr>
        <w:t>7、法定代表人委托书（见附件三）。</w:t>
      </w:r>
    </w:p>
    <w:p>
      <w:pPr>
        <w:spacing w:line="420" w:lineRule="exact"/>
        <w:rPr>
          <w:rFonts w:hint="eastAsia" w:ascii="仿宋" w:hAnsi="仿宋" w:eastAsia="仿宋"/>
          <w:sz w:val="28"/>
          <w:szCs w:val="28"/>
        </w:rPr>
      </w:pPr>
    </w:p>
    <w:p>
      <w:pPr>
        <w:spacing w:line="420" w:lineRule="exact"/>
        <w:rPr>
          <w:rFonts w:hint="eastAsia" w:ascii="仿宋" w:hAnsi="仿宋" w:eastAsia="仿宋"/>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MmE5NmUyMWRhZTlhZjAyZWY1MmE0ZGU1OWFjNGUifQ=="/>
  </w:docVars>
  <w:rsids>
    <w:rsidRoot w:val="00000000"/>
    <w:rsid w:val="0105293C"/>
    <w:rsid w:val="2A280D68"/>
    <w:rsid w:val="4C401CE1"/>
    <w:rsid w:val="7EC96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1072</Words>
  <Characters>1117</Characters>
  <Lines>0</Lines>
  <Paragraphs>0</Paragraphs>
  <TotalTime>0</TotalTime>
  <ScaleCrop>false</ScaleCrop>
  <LinksUpToDate>false</LinksUpToDate>
  <CharactersWithSpaces>1120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2023-05-25T03:10:00Z</dcterms:created>
  <dc:creator>DELL</dc:creator>
  <cp:lastModifiedBy>DELL</cp:lastModifiedBy>
  <dcterms:modified xsi:type="dcterms:W3CDTF">2023-05-29T03:19:25Z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496E49D074B64F5ABE2DDF9D67BDF023_12</vt:lpwstr>
  </property>
</Properties>
</file>