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1</w:t>
      </w:r>
    </w:p>
    <w:p>
      <w:pPr>
        <w:snapToGrid w:val="0"/>
        <w:spacing w:line="600" w:lineRule="exact"/>
        <w:jc w:val="center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第八批滕州市（区、县）级非物质文化遗产代表性项目推荐申报清单</w:t>
      </w:r>
    </w:p>
    <w:p>
      <w:pPr>
        <w:snapToGrid w:val="0"/>
        <w:spacing w:line="600" w:lineRule="exact"/>
        <w:jc w:val="left"/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填报单位：（盖章）                                        填报时间：                                                                </w:t>
      </w:r>
    </w:p>
    <w:tbl>
      <w:tblPr>
        <w:tblStyle w:val="4"/>
        <w:tblpPr w:leftFromText="180" w:rightFromText="180" w:vertAnchor="text" w:horzAnchor="page" w:tblpX="1786" w:tblpY="18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500"/>
        <w:gridCol w:w="1575"/>
        <w:gridCol w:w="4935"/>
        <w:gridCol w:w="2575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申报地区或单位</w:t>
            </w:r>
          </w:p>
        </w:tc>
        <w:tc>
          <w:tcPr>
            <w:tcW w:w="25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建议保护单位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50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75" w:type="dxa"/>
          </w:tcPr>
          <w:p>
            <w:pPr>
              <w:snapToGrid w:val="0"/>
              <w:spacing w:line="600" w:lineRule="exact"/>
              <w:jc w:val="left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935" w:type="dxa"/>
          </w:tcPr>
          <w:p>
            <w:pPr>
              <w:snapToGrid w:val="0"/>
              <w:spacing w:line="600" w:lineRule="exact"/>
              <w:jc w:val="left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50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93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50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93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50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93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  <w:t>...</w:t>
            </w:r>
          </w:p>
        </w:tc>
        <w:tc>
          <w:tcPr>
            <w:tcW w:w="1500" w:type="dxa"/>
            <w:vAlign w:val="center"/>
          </w:tcPr>
          <w:p>
            <w:pPr>
              <w:snapToGrid w:val="0"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93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5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875" w:type="dxa"/>
          </w:tcPr>
          <w:p>
            <w:pPr>
              <w:snapToGrid w:val="0"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0"/>
                <w:szCs w:val="30"/>
                <w:u w:val="none"/>
                <w:vertAlign w:val="baseline"/>
                <w:lang w:val="en-US" w:eastAsia="zh-CN" w:bidi="ar"/>
              </w:rPr>
            </w:pPr>
          </w:p>
        </w:tc>
      </w:tr>
    </w:tbl>
    <w:p>
      <w:pPr>
        <w:snapToGrid w:val="0"/>
        <w:spacing w:line="600" w:lineRule="exact"/>
        <w:ind w:firstLine="240" w:firstLineChars="100"/>
        <w:jc w:val="both"/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1.此表由各镇街文化站填写。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2.“项目类别”填写民间文学，传统音乐，传统舞蹈，传统戏剧，曲艺，传统体育、游艺与杂技，传统美术，传统技艺，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传统医药，民俗，且按照此顺序依次排列。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3.建议保护单位可以是项目所在单位或各镇街文化站。</w:t>
      </w:r>
    </w:p>
    <w:p>
      <w:pPr>
        <w:jc w:val="both"/>
      </w:pP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4.此表所填内容应与申报书严格一致。</w:t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ab/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ab/>
      </w:r>
      <w:r>
        <w:rPr>
          <w:rFonts w:hint="eastAsia" w:ascii="仿宋_GB2312" w:hAnsi="仿宋_GB2312" w:eastAsia="仿宋_GB2312" w:cs="仿宋_GB2312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ab/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jMjMyOGIzYjcyNTU1YzkzNjBiMjNkZmVhY2VkYTMifQ=="/>
  </w:docVars>
  <w:rsids>
    <w:rsidRoot w:val="18355302"/>
    <w:rsid w:val="02A22450"/>
    <w:rsid w:val="02CD6750"/>
    <w:rsid w:val="18355302"/>
    <w:rsid w:val="1D894D2D"/>
    <w:rsid w:val="25AC1A7F"/>
    <w:rsid w:val="39DE651D"/>
    <w:rsid w:val="3DFF7FC9"/>
    <w:rsid w:val="4A7B5819"/>
    <w:rsid w:val="56737725"/>
    <w:rsid w:val="5EE9768A"/>
    <w:rsid w:val="BFB3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229</Characters>
  <Lines>0</Lines>
  <Paragraphs>0</Paragraphs>
  <TotalTime>21</TotalTime>
  <ScaleCrop>false</ScaleCrop>
  <LinksUpToDate>false</LinksUpToDate>
  <CharactersWithSpaces>329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2020-04-07T15:05:00Z</dcterms:created>
  <dc:creator>Administrator</dc:creator>
  <cp:lastModifiedBy>鲸鱼打倒小洲喵</cp:lastModifiedBy>
  <dcterms:modified xsi:type="dcterms:W3CDTF">2024-10-22T09:27:40Z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6B91C425345B4C8E98339A36072134A8</vt:lpwstr>
  </property>
</Properties>
</file>